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b/>
                <w:bCs/>
              </w:rPr>
            </w:pPr>
            <w:bookmarkStart w:id="46" w:name="_GoBack"/>
            <w:bookmarkEnd w:id="46"/>
            <w:r>
              <w:rPr>
                <w:rFonts w:hint="eastAsia"/>
                <w:b/>
                <w:bCs/>
              </w:rPr>
              <w:t xml:space="preserve"> </w:t>
            </w:r>
            <w:r>
              <w:rPr>
                <w:b/>
                <w:bCs/>
              </w:rPr>
              <w:t xml:space="preserve">  </w:t>
            </w:r>
            <w:r>
              <w:rPr>
                <w:rFonts w:hint="eastAsia"/>
                <w:b/>
                <w:bCs/>
              </w:rPr>
              <w:t>基本情况</w:t>
            </w:r>
          </w:p>
        </w:tc>
        <w:tc>
          <w:tcPr>
            <w:tcW w:w="1479" w:type="dxa"/>
            <w:vAlign w:val="center"/>
          </w:tcPr>
          <w:p>
            <w:pPr>
              <w:jc w:val="center"/>
            </w:pPr>
            <w:r>
              <w:rPr>
                <w:rFonts w:hint="eastAsia"/>
              </w:rPr>
              <w:t>姓   名</w:t>
            </w:r>
          </w:p>
        </w:tc>
        <w:tc>
          <w:tcPr>
            <w:tcW w:w="1571" w:type="dxa"/>
            <w:vAlign w:val="center"/>
          </w:tcPr>
          <w:p>
            <w:pPr>
              <w:jc w:val="center"/>
            </w:pPr>
            <w:r>
              <w:rPr>
                <w:rFonts w:hint="eastAsia"/>
              </w:rPr>
              <w:t>谭赞武</w:t>
            </w:r>
          </w:p>
        </w:tc>
        <w:tc>
          <w:tcPr>
            <w:tcW w:w="1000" w:type="dxa"/>
            <w:gridSpan w:val="2"/>
            <w:vAlign w:val="center"/>
          </w:tcPr>
          <w:p>
            <w:pPr>
              <w:jc w:val="center"/>
            </w:pPr>
            <w:r>
              <w:rPr>
                <w:rFonts w:hint="eastAsia"/>
              </w:rPr>
              <w:t>性别</w:t>
            </w:r>
          </w:p>
        </w:tc>
        <w:tc>
          <w:tcPr>
            <w:tcW w:w="1005" w:type="dxa"/>
            <w:vAlign w:val="center"/>
          </w:tcPr>
          <w:p>
            <w:pPr>
              <w:jc w:val="center"/>
            </w:pPr>
            <w:r>
              <w:rPr>
                <w:rFonts w:hint="eastAsia"/>
              </w:rPr>
              <w:t>男</w:t>
            </w:r>
          </w:p>
        </w:tc>
        <w:tc>
          <w:tcPr>
            <w:tcW w:w="1485" w:type="dxa"/>
            <w:gridSpan w:val="2"/>
            <w:vAlign w:val="center"/>
          </w:tcPr>
          <w:p>
            <w:pPr>
              <w:jc w:val="center"/>
            </w:pPr>
            <w:r>
              <w:rPr>
                <w:rFonts w:hint="eastAsia"/>
              </w:rPr>
              <w:t>出生年月</w:t>
            </w:r>
          </w:p>
        </w:tc>
        <w:tc>
          <w:tcPr>
            <w:tcW w:w="1410" w:type="dxa"/>
            <w:gridSpan w:val="2"/>
            <w:vAlign w:val="center"/>
          </w:tcPr>
          <w:p>
            <w:pPr>
              <w:jc w:val="center"/>
            </w:pPr>
            <w:r>
              <w:rPr>
                <w:rFonts w:hint="eastAsia"/>
              </w:rPr>
              <w:t>1</w:t>
            </w:r>
            <w:r>
              <w:t>972.10</w:t>
            </w:r>
          </w:p>
        </w:tc>
        <w:tc>
          <w:tcPr>
            <w:tcW w:w="2145" w:type="dxa"/>
            <w:gridSpan w:val="4"/>
            <w:vAlign w:val="center"/>
          </w:tcPr>
          <w:p>
            <w:pPr>
              <w:jc w:val="center"/>
            </w:pPr>
            <w:r>
              <w:rPr>
                <w:rFonts w:hint="eastAsia"/>
              </w:rPr>
              <w:t>所在单位（部门）</w:t>
            </w:r>
          </w:p>
        </w:tc>
        <w:tc>
          <w:tcPr>
            <w:tcW w:w="3135" w:type="dxa"/>
            <w:gridSpan w:val="3"/>
            <w:vAlign w:val="center"/>
          </w:tcPr>
          <w:p>
            <w:pPr>
              <w:jc w:val="center"/>
            </w:pPr>
            <w:r>
              <w:rPr>
                <w:rFonts w:hint="eastAsia"/>
              </w:rPr>
              <w:t>智能制造学院</w:t>
            </w:r>
          </w:p>
        </w:tc>
        <w:tc>
          <w:tcPr>
            <w:tcW w:w="818" w:type="dxa"/>
            <w:vMerge w:val="restart"/>
            <w:vAlign w:val="center"/>
          </w:tcPr>
          <w:p>
            <w:pPr>
              <w:jc w:val="center"/>
            </w:pPr>
            <w:r>
              <w:rPr>
                <w:rFonts w:hint="eastAsia"/>
              </w:rPr>
              <w:t>人事部门审核</w:t>
            </w:r>
          </w:p>
          <w:p>
            <w:pPr>
              <w:jc w:val="center"/>
            </w:pPr>
          </w:p>
          <w:p>
            <w:pPr>
              <w:jc w:val="center"/>
            </w:pPr>
          </w:p>
          <w:p>
            <w:pPr>
              <w:jc w:val="center"/>
            </w:pPr>
          </w:p>
          <w:p>
            <w:pPr>
              <w:jc w:val="center"/>
            </w:pPr>
          </w:p>
          <w:p>
            <w:pPr>
              <w:jc w:val="center"/>
            </w:pPr>
          </w:p>
          <w:p>
            <w:pPr>
              <w:jc w:val="center"/>
            </w:pPr>
          </w:p>
          <w:p>
            <w:pPr>
              <w:jc w:val="center"/>
            </w:pPr>
          </w:p>
          <w:p>
            <w:pPr>
              <w:jc w:val="center"/>
            </w:pPr>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现任专业技术职称</w:t>
            </w:r>
          </w:p>
        </w:tc>
        <w:tc>
          <w:tcPr>
            <w:tcW w:w="1571" w:type="dxa"/>
            <w:vAlign w:val="center"/>
          </w:tcPr>
          <w:p>
            <w:pPr>
              <w:jc w:val="center"/>
            </w:pPr>
            <w:r>
              <w:rPr>
                <w:rFonts w:hint="eastAsia"/>
              </w:rPr>
              <w:t>副教授</w:t>
            </w:r>
          </w:p>
        </w:tc>
        <w:tc>
          <w:tcPr>
            <w:tcW w:w="1000" w:type="dxa"/>
            <w:gridSpan w:val="2"/>
            <w:vAlign w:val="center"/>
          </w:tcPr>
          <w:p>
            <w:pPr>
              <w:jc w:val="center"/>
            </w:pPr>
            <w:r>
              <w:rPr>
                <w:rFonts w:hint="eastAsia"/>
              </w:rPr>
              <w:t>取得</w:t>
            </w:r>
          </w:p>
          <w:p>
            <w:pPr>
              <w:jc w:val="center"/>
            </w:pPr>
            <w:r>
              <w:rPr>
                <w:rFonts w:hint="eastAsia"/>
              </w:rPr>
              <w:t>时间</w:t>
            </w:r>
          </w:p>
        </w:tc>
        <w:tc>
          <w:tcPr>
            <w:tcW w:w="1005" w:type="dxa"/>
            <w:vAlign w:val="center"/>
          </w:tcPr>
          <w:p>
            <w:pPr>
              <w:jc w:val="center"/>
            </w:pPr>
            <w:r>
              <w:rPr>
                <w:rFonts w:hint="eastAsia"/>
              </w:rPr>
              <w:t>2</w:t>
            </w:r>
            <w:r>
              <w:t>012.12.31</w:t>
            </w:r>
          </w:p>
        </w:tc>
        <w:tc>
          <w:tcPr>
            <w:tcW w:w="1485" w:type="dxa"/>
            <w:gridSpan w:val="2"/>
            <w:vAlign w:val="center"/>
          </w:tcPr>
          <w:p>
            <w:pPr>
              <w:jc w:val="center"/>
            </w:pPr>
            <w:r>
              <w:rPr>
                <w:rFonts w:hint="eastAsia"/>
              </w:rPr>
              <w:t>现任专业技术岗位等级</w:t>
            </w:r>
          </w:p>
        </w:tc>
        <w:tc>
          <w:tcPr>
            <w:tcW w:w="1410" w:type="dxa"/>
            <w:gridSpan w:val="2"/>
            <w:vAlign w:val="center"/>
          </w:tcPr>
          <w:p>
            <w:pPr>
              <w:jc w:val="center"/>
            </w:pPr>
            <w:r>
              <w:rPr>
                <w:rFonts w:hint="eastAsia"/>
              </w:rPr>
              <w:t>专技 七 级</w:t>
            </w:r>
          </w:p>
        </w:tc>
        <w:tc>
          <w:tcPr>
            <w:tcW w:w="945" w:type="dxa"/>
            <w:gridSpan w:val="2"/>
            <w:vAlign w:val="center"/>
          </w:tcPr>
          <w:p>
            <w:pPr>
              <w:jc w:val="center"/>
            </w:pPr>
            <w:r>
              <w:rPr>
                <w:rFonts w:hint="eastAsia"/>
              </w:rPr>
              <w:t>取得</w:t>
            </w:r>
          </w:p>
          <w:p>
            <w:pPr>
              <w:jc w:val="center"/>
            </w:pPr>
            <w:r>
              <w:rPr>
                <w:rFonts w:hint="eastAsia"/>
              </w:rPr>
              <w:t>时间</w:t>
            </w:r>
          </w:p>
        </w:tc>
        <w:tc>
          <w:tcPr>
            <w:tcW w:w="1200" w:type="dxa"/>
            <w:gridSpan w:val="2"/>
            <w:vAlign w:val="center"/>
          </w:tcPr>
          <w:p>
            <w:pPr>
              <w:jc w:val="center"/>
            </w:pPr>
            <w:r>
              <w:rPr>
                <w:rFonts w:hint="eastAsia"/>
              </w:rPr>
              <w:t>2</w:t>
            </w:r>
            <w:r>
              <w:t>013.1.1</w:t>
            </w:r>
          </w:p>
        </w:tc>
        <w:tc>
          <w:tcPr>
            <w:tcW w:w="1521" w:type="dxa"/>
            <w:gridSpan w:val="2"/>
            <w:vAlign w:val="center"/>
          </w:tcPr>
          <w:p>
            <w:pPr>
              <w:jc w:val="center"/>
            </w:pPr>
            <w:r>
              <w:rPr>
                <w:rFonts w:hint="eastAsia"/>
              </w:rPr>
              <w:t>申请专技岗位等级</w:t>
            </w:r>
          </w:p>
        </w:tc>
        <w:tc>
          <w:tcPr>
            <w:tcW w:w="1614" w:type="dxa"/>
            <w:vAlign w:val="center"/>
          </w:tcPr>
          <w:p>
            <w:pPr>
              <w:jc w:val="center"/>
            </w:pPr>
            <w:r>
              <w:rPr>
                <w:rFonts w:hint="eastAsia"/>
              </w:rPr>
              <w:t>专技 六  级</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最高学历</w:t>
            </w:r>
          </w:p>
        </w:tc>
        <w:tc>
          <w:tcPr>
            <w:tcW w:w="1571" w:type="dxa"/>
            <w:vAlign w:val="center"/>
          </w:tcPr>
          <w:p>
            <w:pPr>
              <w:jc w:val="center"/>
            </w:pPr>
            <w:r>
              <w:rPr>
                <w:rFonts w:hint="eastAsia"/>
              </w:rPr>
              <w:t>大学本科</w:t>
            </w:r>
          </w:p>
        </w:tc>
        <w:tc>
          <w:tcPr>
            <w:tcW w:w="2005" w:type="dxa"/>
            <w:gridSpan w:val="3"/>
            <w:vAlign w:val="center"/>
          </w:tcPr>
          <w:p>
            <w:pPr>
              <w:jc w:val="center"/>
            </w:pPr>
            <w:r>
              <w:rPr>
                <w:rFonts w:hint="eastAsia"/>
              </w:rPr>
              <w:t>最高学位</w:t>
            </w:r>
          </w:p>
        </w:tc>
        <w:tc>
          <w:tcPr>
            <w:tcW w:w="1485" w:type="dxa"/>
            <w:gridSpan w:val="2"/>
            <w:vAlign w:val="center"/>
          </w:tcPr>
          <w:p>
            <w:pPr>
              <w:jc w:val="center"/>
            </w:pPr>
            <w:r>
              <w:rPr>
                <w:rFonts w:hint="eastAsia"/>
              </w:rPr>
              <w:t>工程硕士</w:t>
            </w:r>
          </w:p>
        </w:tc>
        <w:tc>
          <w:tcPr>
            <w:tcW w:w="1777" w:type="dxa"/>
            <w:gridSpan w:val="3"/>
            <w:vAlign w:val="center"/>
          </w:tcPr>
          <w:p>
            <w:pPr>
              <w:jc w:val="center"/>
            </w:pPr>
            <w:r>
              <w:rPr>
                <w:rFonts w:hint="eastAsia"/>
              </w:rPr>
              <w:t>从事专业情况</w:t>
            </w:r>
          </w:p>
        </w:tc>
        <w:tc>
          <w:tcPr>
            <w:tcW w:w="1778" w:type="dxa"/>
            <w:gridSpan w:val="3"/>
            <w:vAlign w:val="center"/>
          </w:tcPr>
          <w:p>
            <w:pPr>
              <w:jc w:val="center"/>
            </w:pPr>
            <w:r>
              <w:rPr>
                <w:rFonts w:hint="eastAsia"/>
              </w:rPr>
              <w:t>数控技术</w:t>
            </w:r>
          </w:p>
        </w:tc>
        <w:tc>
          <w:tcPr>
            <w:tcW w:w="1521" w:type="dxa"/>
            <w:gridSpan w:val="2"/>
            <w:vAlign w:val="center"/>
          </w:tcPr>
          <w:p>
            <w:pPr>
              <w:jc w:val="center"/>
            </w:pPr>
            <w:r>
              <w:rPr>
                <w:rFonts w:hint="eastAsia"/>
              </w:rPr>
              <w:t>参加工作时间</w:t>
            </w:r>
          </w:p>
        </w:tc>
        <w:tc>
          <w:tcPr>
            <w:tcW w:w="1614" w:type="dxa"/>
            <w:vAlign w:val="center"/>
          </w:tcPr>
          <w:p>
            <w:pPr>
              <w:jc w:val="center"/>
            </w:pPr>
            <w:r>
              <w:t>1997.06</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近三年年度</w:t>
            </w:r>
          </w:p>
          <w:p>
            <w:pPr>
              <w:jc w:val="center"/>
            </w:pPr>
            <w:r>
              <w:rPr>
                <w:rFonts w:hint="eastAsia"/>
              </w:rPr>
              <w:t>考核情况</w:t>
            </w:r>
          </w:p>
        </w:tc>
        <w:tc>
          <w:tcPr>
            <w:tcW w:w="1958" w:type="dxa"/>
            <w:gridSpan w:val="2"/>
            <w:vAlign w:val="center"/>
          </w:tcPr>
          <w:p>
            <w:pPr>
              <w:jc w:val="center"/>
            </w:pPr>
            <w:r>
              <w:rPr>
                <w:rFonts w:hint="eastAsia"/>
              </w:rPr>
              <w:t>2020年</w:t>
            </w:r>
          </w:p>
        </w:tc>
        <w:tc>
          <w:tcPr>
            <w:tcW w:w="1958" w:type="dxa"/>
            <w:gridSpan w:val="3"/>
            <w:vAlign w:val="center"/>
          </w:tcPr>
          <w:p>
            <w:pPr>
              <w:jc w:val="center"/>
            </w:pPr>
            <w:r>
              <w:rPr>
                <w:rFonts w:hint="eastAsia"/>
              </w:rPr>
              <w:t>优秀</w:t>
            </w:r>
          </w:p>
        </w:tc>
        <w:tc>
          <w:tcPr>
            <w:tcW w:w="1958" w:type="dxa"/>
            <w:gridSpan w:val="2"/>
            <w:vAlign w:val="center"/>
          </w:tcPr>
          <w:p>
            <w:pPr>
              <w:jc w:val="center"/>
            </w:pPr>
            <w:r>
              <w:rPr>
                <w:rFonts w:hint="eastAsia"/>
              </w:rPr>
              <w:t>2021年</w:t>
            </w:r>
          </w:p>
        </w:tc>
        <w:tc>
          <w:tcPr>
            <w:tcW w:w="1958" w:type="dxa"/>
            <w:gridSpan w:val="4"/>
            <w:vAlign w:val="center"/>
          </w:tcPr>
          <w:p>
            <w:pPr>
              <w:jc w:val="center"/>
            </w:pPr>
            <w:r>
              <w:rPr>
                <w:rFonts w:hint="eastAsia"/>
              </w:rPr>
              <w:t>称职</w:t>
            </w:r>
          </w:p>
        </w:tc>
        <w:tc>
          <w:tcPr>
            <w:tcW w:w="1958" w:type="dxa"/>
            <w:gridSpan w:val="2"/>
            <w:vAlign w:val="center"/>
          </w:tcPr>
          <w:p>
            <w:pPr>
              <w:jc w:val="center"/>
            </w:pPr>
            <w:r>
              <w:rPr>
                <w:rFonts w:hint="eastAsia"/>
              </w:rPr>
              <w:t>2022年</w:t>
            </w:r>
          </w:p>
        </w:tc>
        <w:tc>
          <w:tcPr>
            <w:tcW w:w="1961" w:type="dxa"/>
            <w:gridSpan w:val="2"/>
            <w:vAlign w:val="center"/>
          </w:tcPr>
          <w:p>
            <w:pPr>
              <w:jc w:val="center"/>
            </w:pPr>
            <w:r>
              <w:rPr>
                <w:rFonts w:hint="eastAsia"/>
              </w:rPr>
              <w:t>称职</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rPr>
            </w:pPr>
            <w:r>
              <w:rPr>
                <w:rFonts w:hint="eastAsia"/>
                <w:b/>
                <w:bCs/>
              </w:rPr>
              <w:t>岗位晋级申报条件</w:t>
            </w:r>
          </w:p>
        </w:tc>
        <w:tc>
          <w:tcPr>
            <w:tcW w:w="3437" w:type="dxa"/>
            <w:gridSpan w:val="3"/>
            <w:vAlign w:val="center"/>
          </w:tcPr>
          <w:p>
            <w:pPr>
              <w:jc w:val="center"/>
              <w:rPr>
                <w:b/>
                <w:bCs/>
              </w:rPr>
            </w:pPr>
            <w:r>
              <w:rPr>
                <w:rFonts w:hint="eastAsia"/>
                <w:b/>
                <w:bCs/>
              </w:rPr>
              <w:t>符合哪类岗位晋级申报条件</w:t>
            </w:r>
          </w:p>
        </w:tc>
        <w:tc>
          <w:tcPr>
            <w:tcW w:w="9793" w:type="dxa"/>
            <w:gridSpan w:val="13"/>
            <w:vAlign w:val="center"/>
          </w:tcPr>
          <w:p>
            <w:pPr>
              <w:jc w:val="center"/>
              <w:rPr>
                <w:b/>
                <w:bCs/>
              </w:rPr>
            </w:pPr>
            <w:r>
              <w:rPr>
                <w:rFonts w:hint="eastAsia"/>
                <w:b/>
                <w:bCs/>
              </w:rPr>
              <w:t>对应选项具体条件内容</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1" w:hRule="atLeast"/>
        </w:trPr>
        <w:tc>
          <w:tcPr>
            <w:tcW w:w="540" w:type="dxa"/>
            <w:vMerge w:val="continue"/>
            <w:vAlign w:val="center"/>
          </w:tcPr>
          <w:p/>
        </w:tc>
        <w:tc>
          <w:tcPr>
            <w:tcW w:w="3437" w:type="dxa"/>
            <w:gridSpan w:val="3"/>
            <w:vAlign w:val="center"/>
          </w:tcPr>
          <w:p>
            <w:r>
              <w:rPr>
                <w:rFonts w:hint="eastAsia"/>
              </w:rPr>
              <w:t>聘任副高级专业技术职称满</w:t>
            </w:r>
            <w:r>
              <w:t>9</w:t>
            </w:r>
            <w:r>
              <w:rPr>
                <w:rFonts w:hint="eastAsia"/>
              </w:rPr>
              <w:t>年，应符合</w:t>
            </w:r>
            <w:r>
              <w:t>B</w:t>
            </w:r>
            <w:r>
              <w:rPr>
                <w:rFonts w:hint="eastAsia"/>
              </w:rPr>
              <w:t>类选项条件任意</w:t>
            </w:r>
            <w:r>
              <w:t>2</w:t>
            </w:r>
            <w:r>
              <w:rPr>
                <w:rFonts w:hint="eastAsia"/>
              </w:rPr>
              <w:t>项，具体为：</w:t>
            </w:r>
          </w:p>
          <w:p>
            <w:r>
              <w:rPr>
                <w:rFonts w:hint="eastAsia"/>
              </w:rPr>
              <w:t>教学类别第</w:t>
            </w:r>
            <w:r>
              <w:t>2</w:t>
            </w:r>
            <w:r>
              <w:rPr>
                <w:rFonts w:hint="eastAsia"/>
              </w:rPr>
              <w:t>条，</w:t>
            </w:r>
          </w:p>
          <w:p>
            <w:r>
              <w:rPr>
                <w:rFonts w:hint="eastAsia"/>
              </w:rPr>
              <w:t>奖励类别第</w:t>
            </w:r>
            <w:r>
              <w:t>1</w:t>
            </w:r>
            <w:r>
              <w:rPr>
                <w:rFonts w:hint="eastAsia"/>
              </w:rPr>
              <w:t>条。</w:t>
            </w:r>
          </w:p>
        </w:tc>
        <w:tc>
          <w:tcPr>
            <w:tcW w:w="9793" w:type="dxa"/>
            <w:gridSpan w:val="13"/>
            <w:vAlign w:val="center"/>
          </w:tcPr>
          <w:p>
            <w:pPr>
              <w:spacing w:before="240"/>
              <w:rPr>
                <w:b/>
                <w:bCs/>
              </w:rPr>
            </w:pPr>
            <w:r>
              <w:rPr>
                <w:rFonts w:hint="eastAsia"/>
                <w:b/>
                <w:bCs/>
              </w:rPr>
              <w:t>教学类别第</w:t>
            </w:r>
            <w:r>
              <w:rPr>
                <w:b/>
                <w:bCs/>
              </w:rPr>
              <w:t>2</w:t>
            </w:r>
            <w:r>
              <w:rPr>
                <w:rFonts w:hint="eastAsia"/>
                <w:b/>
                <w:bCs/>
              </w:rPr>
              <w:t>条</w:t>
            </w:r>
          </w:p>
          <w:p>
            <w:pPr>
              <w:ind w:left="20" w:firstLine="424" w:firstLineChars="202"/>
            </w:pPr>
            <w:r>
              <w:rPr>
                <w:rFonts w:hint="eastAsia"/>
              </w:rPr>
              <w:t>指导学生获得2022年度“楚怡杯”湖南省职业院校技能竞赛“CAD机械设计”项目一等奖并获得优秀指导教师奖，主持，湖南省教育厅，2021年。</w:t>
            </w:r>
          </w:p>
          <w:p>
            <w:pPr>
              <w:spacing w:before="240"/>
              <w:rPr>
                <w:b/>
                <w:bCs/>
              </w:rPr>
            </w:pPr>
            <w:r>
              <w:rPr>
                <w:rFonts w:hint="eastAsia"/>
                <w:b/>
                <w:bCs/>
              </w:rPr>
              <w:t>奖励类别第</w:t>
            </w:r>
            <w:r>
              <w:rPr>
                <w:b/>
                <w:bCs/>
              </w:rPr>
              <w:t>1</w:t>
            </w:r>
            <w:r>
              <w:rPr>
                <w:rFonts w:hint="eastAsia"/>
                <w:b/>
                <w:bCs/>
              </w:rPr>
              <w:t>条</w:t>
            </w:r>
          </w:p>
          <w:p>
            <w:pPr>
              <w:ind w:left="400"/>
            </w:pPr>
            <w:bookmarkStart w:id="0" w:name="_Hlk144242566"/>
            <w:r>
              <w:rPr>
                <w:rFonts w:hint="eastAsia"/>
              </w:rPr>
              <w:t>湖南省职业教育教学成果二等奖，排名第二，湖南省教育厅，2</w:t>
            </w:r>
            <w:r>
              <w:t>022</w:t>
            </w:r>
            <w:r>
              <w:rPr>
                <w:rFonts w:hint="eastAsia"/>
              </w:rPr>
              <w:t>年</w:t>
            </w:r>
            <w:bookmarkEnd w:id="0"/>
            <w:r>
              <w:rPr>
                <w:rFonts w:hint="eastAsia"/>
              </w:rPr>
              <w:t>。</w:t>
            </w:r>
          </w:p>
        </w:tc>
        <w:tc>
          <w:tcPr>
            <w:tcW w:w="818" w:type="dxa"/>
            <w:vMerge w:val="continue"/>
            <w:vAlign w:val="center"/>
          </w:tcPr>
          <w:p/>
        </w:tc>
      </w:tr>
    </w:tbl>
    <w:p>
      <w:r>
        <w:br w:type="page"/>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项目名称</w:t>
            </w:r>
          </w:p>
        </w:tc>
        <w:tc>
          <w:tcPr>
            <w:tcW w:w="11895" w:type="dxa"/>
            <w:vAlign w:val="center"/>
          </w:tcPr>
          <w:p>
            <w:pPr>
              <w:jc w:val="center"/>
              <w:rPr>
                <w:b/>
                <w:bCs/>
              </w:rPr>
            </w:pPr>
            <w:r>
              <w:rPr>
                <w:rFonts w:hint="eastAsia"/>
                <w:b/>
                <w:bCs/>
              </w:rPr>
              <w:t>序号及具体款项内容</w:t>
            </w:r>
          </w:p>
        </w:tc>
        <w:tc>
          <w:tcPr>
            <w:tcW w:w="644" w:type="dxa"/>
          </w:tcPr>
          <w:p>
            <w:r>
              <w:rPr>
                <w:rFonts w:hint="eastAsia"/>
                <w:b/>
                <w:bCs/>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jc w:val="center"/>
              <w:rPr>
                <w:b/>
                <w:bCs/>
              </w:rPr>
            </w:pPr>
            <w:r>
              <w:rPr>
                <w:rFonts w:hint="eastAsia"/>
                <w:b/>
                <w:bCs/>
              </w:rPr>
              <w:t>一、任职年限及</w:t>
            </w:r>
          </w:p>
          <w:p>
            <w:pPr>
              <w:rPr>
                <w:b/>
                <w:bCs/>
              </w:rPr>
            </w:pPr>
            <w:r>
              <w:rPr>
                <w:rFonts w:hint="eastAsia"/>
                <w:b/>
                <w:bCs/>
              </w:rPr>
              <w:t>校龄条件</w:t>
            </w:r>
          </w:p>
        </w:tc>
        <w:tc>
          <w:tcPr>
            <w:tcW w:w="11895" w:type="dxa"/>
            <w:vAlign w:val="center"/>
          </w:tcPr>
          <w:p>
            <w:pPr>
              <w:ind w:firstLine="489" w:firstLineChars="233"/>
            </w:pPr>
            <w:r>
              <w:rPr>
                <w:rFonts w:hint="eastAsia"/>
              </w:rPr>
              <w:t>1</w:t>
            </w:r>
            <w:r>
              <w:t>.2013</w:t>
            </w:r>
            <w:r>
              <w:rPr>
                <w:rFonts w:hint="eastAsia"/>
              </w:rPr>
              <w:t>年</w:t>
            </w:r>
            <w:r>
              <w:t>1</w:t>
            </w:r>
            <w:r>
              <w:rPr>
                <w:rFonts w:hint="eastAsia"/>
              </w:rPr>
              <w:t>月</w:t>
            </w:r>
            <w:r>
              <w:t>1</w:t>
            </w:r>
            <w:r>
              <w:rPr>
                <w:rFonts w:hint="eastAsia"/>
              </w:rPr>
              <w:t>日晋级专技7级，满</w:t>
            </w:r>
            <w:r>
              <w:t>10</w:t>
            </w:r>
            <w:r>
              <w:rPr>
                <w:rFonts w:hint="eastAsia"/>
              </w:rPr>
              <w:t>年9个月。</w:t>
            </w:r>
          </w:p>
          <w:p>
            <w:pPr>
              <w:ind w:firstLine="489" w:firstLineChars="233"/>
            </w:pPr>
            <w:r>
              <w:rPr>
                <w:rFonts w:hint="eastAsia"/>
              </w:rPr>
              <w:t>2</w:t>
            </w:r>
            <w:r>
              <w:t>.2004</w:t>
            </w:r>
            <w:r>
              <w:rPr>
                <w:rFonts w:hint="eastAsia"/>
              </w:rPr>
              <w:t>年6月入校，校龄1</w:t>
            </w:r>
            <w:r>
              <w:t>9</w:t>
            </w:r>
            <w:r>
              <w:rPr>
                <w:rFonts w:hint="eastAsia"/>
              </w:rPr>
              <w:t>年。</w:t>
            </w:r>
          </w:p>
        </w:tc>
        <w:tc>
          <w:tcPr>
            <w:tcW w:w="644" w:type="dxa"/>
          </w:tcPr>
          <w:p>
            <w:r>
              <w:rPr>
                <w:rFonts w:hint="eastAsia"/>
              </w:rPr>
              <w:t>部门审核</w:t>
            </w:r>
          </w:p>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二、思想政治与</w:t>
            </w:r>
          </w:p>
          <w:p>
            <w:pPr>
              <w:jc w:val="center"/>
              <w:rPr>
                <w:b/>
                <w:bCs/>
              </w:rPr>
            </w:pPr>
            <w:r>
              <w:rPr>
                <w:rFonts w:hint="eastAsia"/>
                <w:b/>
                <w:bCs/>
              </w:rPr>
              <w:t>师德师风</w:t>
            </w:r>
          </w:p>
        </w:tc>
        <w:tc>
          <w:tcPr>
            <w:tcW w:w="11895" w:type="dxa"/>
            <w:vAlign w:val="center"/>
          </w:tcPr>
          <w:p>
            <w:pPr>
              <w:pStyle w:val="8"/>
              <w:numPr>
                <w:ilvl w:val="0"/>
                <w:numId w:val="1"/>
              </w:numPr>
              <w:ind w:firstLineChars="0"/>
              <w:rPr>
                <w:color w:val="FF0000"/>
              </w:rPr>
            </w:pPr>
            <w:r>
              <w:rPr>
                <w:rFonts w:hint="eastAsia"/>
              </w:rPr>
              <w:t>师德先进个人，湖南开放大学，2</w:t>
            </w:r>
            <w:r>
              <w:t>022</w:t>
            </w:r>
            <w:r>
              <w:rPr>
                <w:rFonts w:hint="eastAsia"/>
              </w:rPr>
              <w:t>年。</w:t>
            </w:r>
          </w:p>
          <w:p>
            <w:pPr>
              <w:pStyle w:val="8"/>
              <w:numPr>
                <w:ilvl w:val="0"/>
                <w:numId w:val="1"/>
              </w:numPr>
              <w:ind w:firstLineChars="0"/>
            </w:pPr>
            <w:bookmarkStart w:id="1" w:name="_Hlk144237061"/>
            <w:r>
              <w:t>优秀</w:t>
            </w:r>
            <w:r>
              <w:rPr>
                <w:rFonts w:hint="eastAsia"/>
              </w:rPr>
              <w:t>等次</w:t>
            </w:r>
            <w:r>
              <w:t>，湖南广播电视大学，2020年</w:t>
            </w:r>
            <w:r>
              <w:rPr>
                <w:rFonts w:hint="eastAsia"/>
              </w:rPr>
              <w:t>。</w:t>
            </w:r>
            <w:bookmarkEnd w:id="1"/>
          </w:p>
          <w:p>
            <w:pPr>
              <w:pStyle w:val="8"/>
              <w:numPr>
                <w:ilvl w:val="0"/>
                <w:numId w:val="1"/>
              </w:numPr>
              <w:ind w:firstLineChars="0"/>
            </w:pPr>
            <w:r>
              <w:rPr>
                <w:rFonts w:hint="eastAsia"/>
              </w:rPr>
              <w:t>优秀教师，湖南广播电视大学，2</w:t>
            </w:r>
            <w:r>
              <w:t>019</w:t>
            </w:r>
            <w:r>
              <w:rPr>
                <w:rFonts w:hint="eastAsia"/>
              </w:rPr>
              <w:t>年。</w:t>
            </w:r>
          </w:p>
          <w:p>
            <w:pPr>
              <w:pStyle w:val="8"/>
              <w:numPr>
                <w:ilvl w:val="0"/>
                <w:numId w:val="1"/>
              </w:numPr>
              <w:ind w:firstLineChars="0"/>
              <w:rPr>
                <w:color w:val="FF0000"/>
              </w:rPr>
            </w:pPr>
            <w:r>
              <w:rPr>
                <w:rFonts w:hint="eastAsia"/>
              </w:rPr>
              <w:t>优秀教师，湖南广播电视大学，2</w:t>
            </w:r>
            <w:r>
              <w:t>018</w:t>
            </w:r>
            <w:r>
              <w:rPr>
                <w:rFonts w:hint="eastAsia"/>
              </w:rPr>
              <w:t>年。</w:t>
            </w:r>
          </w:p>
          <w:p>
            <w:pPr>
              <w:pStyle w:val="8"/>
              <w:numPr>
                <w:ilvl w:val="0"/>
                <w:numId w:val="1"/>
              </w:numPr>
              <w:ind w:firstLineChars="0"/>
            </w:pPr>
            <w:r>
              <w:t>优秀</w:t>
            </w:r>
            <w:r>
              <w:rPr>
                <w:rFonts w:hint="eastAsia"/>
              </w:rPr>
              <w:t>等次</w:t>
            </w:r>
            <w:r>
              <w:t>，湖南广播电视大学，2016年</w:t>
            </w:r>
            <w:r>
              <w:rPr>
                <w:rFonts w:hint="eastAsia"/>
              </w:rPr>
              <w:t>。</w:t>
            </w:r>
          </w:p>
        </w:tc>
        <w:tc>
          <w:tcPr>
            <w:tcW w:w="644" w:type="dxa"/>
          </w:tcPr>
          <w:p>
            <w:r>
              <w:rPr>
                <w:rFonts w:hint="eastAsia"/>
              </w:rPr>
              <w:t>部门审核</w:t>
            </w:r>
          </w:p>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三、学历、学位</w:t>
            </w:r>
          </w:p>
        </w:tc>
        <w:tc>
          <w:tcPr>
            <w:tcW w:w="11895" w:type="dxa"/>
            <w:vAlign w:val="center"/>
          </w:tcPr>
          <w:p>
            <w:pPr>
              <w:ind w:firstLine="489" w:firstLineChars="233"/>
            </w:pPr>
            <w:r>
              <w:rPr>
                <w:rFonts w:hint="eastAsia"/>
              </w:rPr>
              <w:t>1.本科，湖南大学，机电一体化工程，1</w:t>
            </w:r>
            <w:r>
              <w:t>997</w:t>
            </w:r>
            <w:r>
              <w:rPr>
                <w:rFonts w:hint="eastAsia"/>
              </w:rPr>
              <w:t>年6月。</w:t>
            </w:r>
          </w:p>
          <w:p>
            <w:pPr>
              <w:ind w:firstLine="489" w:firstLineChars="233"/>
            </w:pPr>
            <w:r>
              <w:t>2</w:t>
            </w:r>
            <w:r>
              <w:rPr>
                <w:rFonts w:hint="eastAsia"/>
              </w:rPr>
              <w:t>.研究生，电子科技大学，软件工程领域工程专业（工程硕士学位），2</w:t>
            </w:r>
            <w:r>
              <w:t>015</w:t>
            </w:r>
            <w:r>
              <w:rPr>
                <w:rFonts w:hint="eastAsia"/>
              </w:rPr>
              <w:t>年6月。</w:t>
            </w:r>
          </w:p>
        </w:tc>
        <w:tc>
          <w:tcPr>
            <w:tcW w:w="644" w:type="dxa"/>
          </w:tcPr>
          <w:p>
            <w:r>
              <w:rPr>
                <w:rFonts w:hint="eastAsia"/>
              </w:rPr>
              <w:t>部门审核</w:t>
            </w:r>
          </w:p>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525" w:type="dxa"/>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四、教育教学</w:t>
            </w:r>
          </w:p>
        </w:tc>
        <w:tc>
          <w:tcPr>
            <w:tcW w:w="11895" w:type="dxa"/>
          </w:tcPr>
          <w:p>
            <w:pPr>
              <w:spacing w:before="156" w:beforeLines="50"/>
              <w:rPr>
                <w:b/>
                <w:bCs/>
              </w:rPr>
            </w:pPr>
            <w:r>
              <w:rPr>
                <w:rFonts w:hint="eastAsia"/>
                <w:b/>
                <w:bCs/>
              </w:rPr>
              <w:t>主持或参与学科建设、专业建设、课程建设、“双创示范”、教学质量与教学改革工程项目、实验室（实习实训室）建设等情况：</w:t>
            </w:r>
          </w:p>
          <w:p>
            <w:pPr>
              <w:pStyle w:val="8"/>
              <w:numPr>
                <w:ilvl w:val="0"/>
                <w:numId w:val="2"/>
              </w:numPr>
              <w:ind w:firstLineChars="0"/>
            </w:pPr>
            <w:bookmarkStart w:id="2" w:name="_Hlk143959621"/>
            <w:r>
              <w:rPr>
                <w:rFonts w:hint="eastAsia"/>
              </w:rPr>
              <w:t>数控技术“楚怡”教师教学创新团队，2</w:t>
            </w:r>
            <w:r>
              <w:t>023</w:t>
            </w:r>
            <w:r>
              <w:rPr>
                <w:rFonts w:hint="eastAsia"/>
              </w:rPr>
              <w:t>年，湖南省教育厅，湖南省职业教育“楚怡”行动高水平教师队伍建设项目，湘教通〔2023〕211号，主持，在建。</w:t>
            </w:r>
            <w:bookmarkEnd w:id="2"/>
          </w:p>
          <w:p>
            <w:pPr>
              <w:pStyle w:val="8"/>
              <w:numPr>
                <w:ilvl w:val="0"/>
                <w:numId w:val="2"/>
              </w:numPr>
              <w:ind w:firstLineChars="0"/>
            </w:pPr>
            <w:bookmarkStart w:id="3" w:name="_Hlk143959989"/>
            <w:r>
              <w:rPr>
                <w:rFonts w:hint="eastAsia"/>
              </w:rPr>
              <w:t>“楚怡”名师工作室，2</w:t>
            </w:r>
            <w:r>
              <w:t>023</w:t>
            </w:r>
            <w:r>
              <w:rPr>
                <w:rFonts w:hint="eastAsia"/>
              </w:rPr>
              <w:t>年，湖南省教育厅，湖南省职业教育“楚怡”行动高水平教师队伍建设项目，湘教通〔2023〕211号，排名第二，在建。</w:t>
            </w:r>
            <w:bookmarkEnd w:id="3"/>
          </w:p>
          <w:p>
            <w:pPr>
              <w:pStyle w:val="8"/>
              <w:numPr>
                <w:ilvl w:val="0"/>
                <w:numId w:val="2"/>
              </w:numPr>
              <w:ind w:firstLineChars="0"/>
            </w:pPr>
            <w:bookmarkStart w:id="4" w:name="_Hlk143960200"/>
            <w:r>
              <w:rPr>
                <w:rFonts w:hint="eastAsia"/>
              </w:rPr>
              <w:t>“楚怡”工坊，2</w:t>
            </w:r>
            <w:r>
              <w:t>023</w:t>
            </w:r>
            <w:r>
              <w:rPr>
                <w:rFonts w:hint="eastAsia"/>
              </w:rPr>
              <w:t>年，湖南省教育厅，湖南省职业教育“楚怡”行动高水平教师队伍建设项目，湘教通〔2023〕211号，排名第三，在建。</w:t>
            </w:r>
            <w:bookmarkEnd w:id="4"/>
          </w:p>
          <w:p>
            <w:pPr>
              <w:pStyle w:val="8"/>
              <w:numPr>
                <w:ilvl w:val="0"/>
                <w:numId w:val="2"/>
              </w:numPr>
              <w:ind w:firstLineChars="0"/>
              <w:rPr>
                <w:color w:val="FF0000"/>
              </w:rPr>
            </w:pPr>
            <w:bookmarkStart w:id="5" w:name="_Hlk143958878"/>
            <w:r>
              <w:rPr>
                <w:rFonts w:hint="eastAsia"/>
              </w:rPr>
              <w:t>数控技术专业群建设项目，2</w:t>
            </w:r>
            <w:r>
              <w:t>022</w:t>
            </w:r>
            <w:r>
              <w:rPr>
                <w:rFonts w:hint="eastAsia"/>
              </w:rPr>
              <w:t>年，湖南省教育厅，湖南省楚怡高水平高职专业群建设计划，湘教通〔</w:t>
            </w:r>
            <w:r>
              <w:t>2022〕199</w:t>
            </w:r>
            <w:r>
              <w:rPr>
                <w:rFonts w:hint="eastAsia"/>
              </w:rPr>
              <w:t>号，排名第二，在建。</w:t>
            </w:r>
            <w:bookmarkEnd w:id="5"/>
          </w:p>
          <w:p>
            <w:pPr>
              <w:pStyle w:val="8"/>
              <w:numPr>
                <w:ilvl w:val="0"/>
                <w:numId w:val="2"/>
              </w:numPr>
              <w:ind w:firstLineChars="0"/>
            </w:pPr>
            <w:bookmarkStart w:id="6" w:name="_Hlk143962059"/>
            <w:r>
              <w:rPr>
                <w:rFonts w:hint="eastAsia"/>
              </w:rPr>
              <w:t>课程实施能力提升项目，2</w:t>
            </w:r>
            <w:r>
              <w:t>022</w:t>
            </w:r>
            <w:r>
              <w:rPr>
                <w:rFonts w:hint="eastAsia"/>
              </w:rPr>
              <w:t>年，湖南省教育厅，湖南省职业院校教师素质提高计划国家级培训项目，湘教通〔</w:t>
            </w:r>
            <w:r>
              <w:t>2022〕</w:t>
            </w:r>
            <w:r>
              <w:rPr>
                <w:rFonts w:hint="eastAsia"/>
              </w:rPr>
              <w:t>1</w:t>
            </w:r>
            <w:r>
              <w:t>37</w:t>
            </w:r>
            <w:r>
              <w:rPr>
                <w:rFonts w:hint="eastAsia"/>
              </w:rPr>
              <w:t>号，主持，已完成。</w:t>
            </w:r>
            <w:bookmarkEnd w:id="6"/>
          </w:p>
          <w:p>
            <w:pPr>
              <w:pStyle w:val="8"/>
              <w:numPr>
                <w:ilvl w:val="0"/>
                <w:numId w:val="2"/>
              </w:numPr>
              <w:ind w:firstLineChars="0"/>
            </w:pPr>
            <w:bookmarkStart w:id="7" w:name="_Hlk143959142"/>
            <w:r>
              <w:rPr>
                <w:rFonts w:hint="eastAsia"/>
              </w:rPr>
              <w:t>数控加工技术工作室，2</w:t>
            </w:r>
            <w:r>
              <w:t>021</w:t>
            </w:r>
            <w:r>
              <w:rPr>
                <w:rFonts w:hint="eastAsia"/>
              </w:rPr>
              <w:t>年，湖南省教育厅，湖南省职业教育“双师型”名师工作室，湘教发〔</w:t>
            </w:r>
            <w:r>
              <w:t>2021〕14</w:t>
            </w:r>
            <w:r>
              <w:rPr>
                <w:rFonts w:hint="eastAsia"/>
              </w:rPr>
              <w:t>号，排名第二，在建。</w:t>
            </w:r>
            <w:bookmarkEnd w:id="7"/>
          </w:p>
          <w:p>
            <w:pPr>
              <w:pStyle w:val="8"/>
              <w:numPr>
                <w:ilvl w:val="0"/>
                <w:numId w:val="2"/>
              </w:numPr>
              <w:ind w:firstLineChars="0"/>
            </w:pPr>
            <w:bookmarkStart w:id="8" w:name="_Hlk143964961"/>
            <w:r>
              <w:rPr>
                <w:rFonts w:hint="eastAsia"/>
              </w:rPr>
              <w:t>数字孪生车间虚拟仿真实训基地建设，2</w:t>
            </w:r>
            <w:r>
              <w:t>021</w:t>
            </w:r>
            <w:r>
              <w:rPr>
                <w:rFonts w:hint="eastAsia"/>
              </w:rPr>
              <w:t>年，湖南省教育厅，湖南省职业教育示范性虚拟仿真实训基地，湘教通〔</w:t>
            </w:r>
            <w:r>
              <w:t>2021</w:t>
            </w:r>
            <w:r>
              <w:rPr>
                <w:rFonts w:hint="eastAsia"/>
              </w:rPr>
              <w:t>〕</w:t>
            </w:r>
            <w:r>
              <w:t xml:space="preserve">167 </w:t>
            </w:r>
            <w:r>
              <w:rPr>
                <w:rFonts w:hint="eastAsia"/>
              </w:rPr>
              <w:t>号，排名第二，在建。</w:t>
            </w:r>
            <w:bookmarkEnd w:id="8"/>
          </w:p>
          <w:p>
            <w:pPr>
              <w:pStyle w:val="8"/>
              <w:numPr>
                <w:ilvl w:val="0"/>
                <w:numId w:val="2"/>
              </w:numPr>
              <w:ind w:firstLineChars="0"/>
              <w:rPr>
                <w:color w:val="FF0000"/>
              </w:rPr>
            </w:pPr>
            <w:bookmarkStart w:id="9" w:name="_Hlk143957226"/>
            <w:r>
              <w:rPr>
                <w:rFonts w:hint="eastAsia"/>
              </w:rPr>
              <w:t>许孔联技能大师工作室，2</w:t>
            </w:r>
            <w:r>
              <w:t>020</w:t>
            </w:r>
            <w:r>
              <w:rPr>
                <w:rFonts w:hint="eastAsia"/>
              </w:rPr>
              <w:t>年，人力资源与社会保障部办公厅、财政部办公厅，国家级技能大师工作室项目，人社厅函〔</w:t>
            </w:r>
            <w:r>
              <w:t>2020〕176</w:t>
            </w:r>
            <w:r>
              <w:rPr>
                <w:rFonts w:hint="eastAsia"/>
              </w:rPr>
              <w:t>号，排名第二，在建。</w:t>
            </w:r>
            <w:bookmarkEnd w:id="9"/>
          </w:p>
          <w:p>
            <w:pPr>
              <w:pStyle w:val="8"/>
              <w:numPr>
                <w:ilvl w:val="0"/>
                <w:numId w:val="2"/>
              </w:numPr>
              <w:ind w:firstLineChars="0"/>
            </w:pPr>
            <w:bookmarkStart w:id="10" w:name="_Hlk143961591"/>
            <w:r>
              <w:rPr>
                <w:rFonts w:hint="eastAsia"/>
              </w:rPr>
              <w:t>数控车铣加工职业技能等级证书，2</w:t>
            </w:r>
            <w:r>
              <w:t>020</w:t>
            </w:r>
            <w:r>
              <w:rPr>
                <w:rFonts w:hint="eastAsia"/>
              </w:rPr>
              <w:t>年，教育部职业技术教育中心研究所，教育部1</w:t>
            </w:r>
            <w:r>
              <w:t>+X</w:t>
            </w:r>
            <w:r>
              <w:rPr>
                <w:rFonts w:hint="eastAsia"/>
              </w:rPr>
              <w:t>证书制度试点，教职所〔</w:t>
            </w:r>
            <w:r>
              <w:t>2020〕</w:t>
            </w:r>
            <w:r>
              <w:rPr>
                <w:rFonts w:hint="eastAsia"/>
              </w:rPr>
              <w:t>2</w:t>
            </w:r>
            <w:r>
              <w:t>1</w:t>
            </w:r>
            <w:r>
              <w:rPr>
                <w:rFonts w:hint="eastAsia"/>
              </w:rPr>
              <w:t>号，排名第四，已完成</w:t>
            </w:r>
            <w:bookmarkEnd w:id="10"/>
            <w:r>
              <w:rPr>
                <w:rFonts w:hint="eastAsia"/>
              </w:rPr>
              <w:t>。</w:t>
            </w:r>
          </w:p>
          <w:p>
            <w:pPr>
              <w:pStyle w:val="8"/>
              <w:numPr>
                <w:ilvl w:val="0"/>
                <w:numId w:val="2"/>
              </w:numPr>
              <w:ind w:firstLineChars="0"/>
            </w:pPr>
            <w:bookmarkStart w:id="11" w:name="_Hlk143957585"/>
            <w:r>
              <w:rPr>
                <w:rFonts w:hint="eastAsia"/>
              </w:rPr>
              <w:t>现代学徒制项目，2</w:t>
            </w:r>
            <w:r>
              <w:t>019</w:t>
            </w:r>
            <w:r>
              <w:rPr>
                <w:rFonts w:hint="eastAsia"/>
              </w:rPr>
              <w:t>年，湖南省教育厅，省级现代学徒制项目，关于公布2</w:t>
            </w:r>
            <w:r>
              <w:t>019</w:t>
            </w:r>
            <w:r>
              <w:rPr>
                <w:rFonts w:hint="eastAsia"/>
              </w:rPr>
              <w:t>年湖南省现代学徒制项目立项名单的通知，排名第三，已完成。</w:t>
            </w:r>
            <w:bookmarkEnd w:id="11"/>
          </w:p>
          <w:p>
            <w:pPr>
              <w:pStyle w:val="8"/>
              <w:numPr>
                <w:ilvl w:val="0"/>
                <w:numId w:val="2"/>
              </w:numPr>
              <w:ind w:firstLineChars="0"/>
            </w:pPr>
            <w:bookmarkStart w:id="12" w:name="_Hlk143957828"/>
            <w:r>
              <w:rPr>
                <w:rFonts w:hint="eastAsia"/>
              </w:rPr>
              <w:t>互联网工程一流特色专业群建设项目，2</w:t>
            </w:r>
            <w:r>
              <w:t>018</w:t>
            </w:r>
            <w:r>
              <w:rPr>
                <w:rFonts w:hint="eastAsia"/>
              </w:rPr>
              <w:t>年，湖南省教育厅，湖南省高等职业教育一流特色专业群，湘教通〔</w:t>
            </w:r>
            <w:r>
              <w:t>2018〕588</w:t>
            </w:r>
            <w:r>
              <w:rPr>
                <w:rFonts w:hint="eastAsia"/>
              </w:rPr>
              <w:t>号，排名第四，已完成。</w:t>
            </w:r>
            <w:bookmarkEnd w:id="12"/>
          </w:p>
          <w:p>
            <w:pPr>
              <w:pStyle w:val="8"/>
              <w:numPr>
                <w:ilvl w:val="0"/>
                <w:numId w:val="2"/>
              </w:numPr>
              <w:ind w:firstLineChars="0"/>
            </w:pPr>
            <w:bookmarkStart w:id="13" w:name="_Hlk143967789"/>
            <w:r>
              <w:rPr>
                <w:rFonts w:hint="eastAsia"/>
              </w:rPr>
              <w:t>飞行器数字化制造技术资源库子项目《数控加工中级技能实训》，2</w:t>
            </w:r>
            <w:r>
              <w:t>023</w:t>
            </w:r>
            <w:r>
              <w:rPr>
                <w:rFonts w:hint="eastAsia"/>
              </w:rPr>
              <w:t>年，教育部教职成司，职业教育专业教学资源库，教职成司函〔</w:t>
            </w:r>
            <w:r>
              <w:t>2022〕30</w:t>
            </w:r>
            <w:r>
              <w:rPr>
                <w:rFonts w:hint="eastAsia"/>
              </w:rPr>
              <w:t>号，排名第四，已完成。</w:t>
            </w:r>
            <w:bookmarkEnd w:id="13"/>
          </w:p>
          <w:p>
            <w:pPr>
              <w:pStyle w:val="8"/>
              <w:numPr>
                <w:ilvl w:val="0"/>
                <w:numId w:val="2"/>
              </w:numPr>
              <w:ind w:firstLineChars="0"/>
              <w:rPr>
                <w:color w:val="FF0000"/>
              </w:rPr>
            </w:pPr>
            <w:bookmarkStart w:id="14" w:name="_Hlk143968370"/>
            <w:r>
              <w:rPr>
                <w:rFonts w:hint="eastAsia"/>
              </w:rPr>
              <w:t>工业机器人仿真应用，2</w:t>
            </w:r>
            <w:r>
              <w:t>021</w:t>
            </w:r>
            <w:r>
              <w:rPr>
                <w:rFonts w:hint="eastAsia"/>
              </w:rPr>
              <w:t>年，湖南网络工程职业学院，湖南网络工程职业学院网络在线课程，湘网职院综〔</w:t>
            </w:r>
            <w:r>
              <w:t>2021〕23</w:t>
            </w:r>
            <w:r>
              <w:rPr>
                <w:rFonts w:hint="eastAsia"/>
              </w:rPr>
              <w:t>号，主持，已完成。</w:t>
            </w:r>
            <w:bookmarkEnd w:id="14"/>
          </w:p>
          <w:p>
            <w:pPr>
              <w:pStyle w:val="8"/>
              <w:numPr>
                <w:ilvl w:val="0"/>
                <w:numId w:val="2"/>
              </w:numPr>
              <w:ind w:firstLineChars="0"/>
            </w:pPr>
            <w:bookmarkStart w:id="15" w:name="_Hlk144293047"/>
            <w:r>
              <w:rPr>
                <w:rFonts w:hint="eastAsia"/>
              </w:rPr>
              <w:t>互换性与技术测量，2018年，湖南广播电视大学教务处，校级课程建设项目，湘电大教务字〔2018〕50号，排名第二，已完成</w:t>
            </w:r>
            <w:bookmarkEnd w:id="15"/>
            <w:r>
              <w:rPr>
                <w:rFonts w:hint="eastAsia"/>
              </w:rPr>
              <w:t>。</w:t>
            </w:r>
          </w:p>
          <w:p>
            <w:pPr>
              <w:pStyle w:val="8"/>
              <w:numPr>
                <w:ilvl w:val="0"/>
                <w:numId w:val="2"/>
              </w:numPr>
              <w:ind w:firstLineChars="0"/>
            </w:pPr>
            <w:bookmarkStart w:id="16" w:name="_Hlk143971697"/>
            <w:r>
              <w:rPr>
                <w:rFonts w:hint="eastAsia"/>
              </w:rPr>
              <w:t>机械零部件的三维造型与设计，2</w:t>
            </w:r>
            <w:r>
              <w:t>016</w:t>
            </w:r>
            <w:r>
              <w:rPr>
                <w:rFonts w:hint="eastAsia"/>
              </w:rPr>
              <w:t>年，湖南网络工程职业学院，校级优质核心课程建设，湘网职院综〔</w:t>
            </w:r>
            <w:r>
              <w:t>2016〕6</w:t>
            </w:r>
            <w:r>
              <w:rPr>
                <w:rFonts w:hint="eastAsia"/>
              </w:rPr>
              <w:t>号，主持，已完成。</w:t>
            </w:r>
            <w:bookmarkEnd w:id="16"/>
          </w:p>
          <w:p>
            <w:pPr>
              <w:pStyle w:val="8"/>
              <w:numPr>
                <w:ilvl w:val="0"/>
                <w:numId w:val="2"/>
              </w:numPr>
              <w:ind w:firstLineChars="0"/>
            </w:pPr>
            <w:bookmarkStart w:id="17" w:name="_Hlk143977386"/>
            <w:r>
              <w:rPr>
                <w:rFonts w:hint="eastAsia"/>
              </w:rPr>
              <w:t>工业机器人技术专业新专业申报，</w:t>
            </w:r>
            <w:r>
              <w:t>2016</w:t>
            </w:r>
            <w:r>
              <w:rPr>
                <w:rFonts w:hint="eastAsia"/>
              </w:rPr>
              <w:t>年，湖南省教育厅，参与，2</w:t>
            </w:r>
            <w:r>
              <w:t>019</w:t>
            </w:r>
            <w:r>
              <w:rPr>
                <w:rFonts w:hint="eastAsia"/>
              </w:rPr>
              <w:t>年验收合格。</w:t>
            </w:r>
            <w:bookmarkEnd w:id="17"/>
          </w:p>
          <w:p>
            <w:pPr>
              <w:pStyle w:val="8"/>
              <w:numPr>
                <w:ilvl w:val="0"/>
                <w:numId w:val="2"/>
              </w:numPr>
              <w:ind w:firstLineChars="0"/>
              <w:rPr>
                <w:color w:val="FF0000"/>
              </w:rPr>
            </w:pPr>
            <w:bookmarkStart w:id="18" w:name="_Hlk143977446"/>
            <w:r>
              <w:rPr>
                <w:rFonts w:hint="eastAsia"/>
              </w:rPr>
              <w:t>数控技术专业人才培养方案优秀，2</w:t>
            </w:r>
            <w:r>
              <w:t>021</w:t>
            </w:r>
            <w:r>
              <w:rPr>
                <w:rFonts w:hint="eastAsia"/>
              </w:rPr>
              <w:t>年，湖南省教育厅，湘教通〔</w:t>
            </w:r>
            <w:r>
              <w:t>2021〕2</w:t>
            </w:r>
            <w:r>
              <w:rPr>
                <w:rFonts w:hint="eastAsia"/>
              </w:rPr>
              <w:t>号，主持。</w:t>
            </w:r>
            <w:bookmarkEnd w:id="18"/>
          </w:p>
          <w:p>
            <w:pPr>
              <w:spacing w:before="156" w:beforeLines="50"/>
              <w:rPr>
                <w:b/>
                <w:bCs/>
              </w:rPr>
            </w:pPr>
            <w:r>
              <w:rPr>
                <w:b/>
                <w:bCs/>
              </w:rPr>
              <w:t>获教学成果奖</w:t>
            </w:r>
            <w:r>
              <w:rPr>
                <w:rFonts w:hint="eastAsia"/>
                <w:b/>
                <w:bCs/>
              </w:rPr>
              <w:t>：</w:t>
            </w:r>
          </w:p>
          <w:p>
            <w:pPr>
              <w:pStyle w:val="8"/>
              <w:numPr>
                <w:ilvl w:val="0"/>
                <w:numId w:val="2"/>
              </w:numPr>
              <w:ind w:firstLineChars="0"/>
            </w:pPr>
            <w:bookmarkStart w:id="19" w:name="_Hlk143977768"/>
            <w:r>
              <w:rPr>
                <w:rFonts w:hint="eastAsia"/>
              </w:rPr>
              <w:t>湖南省职业教育教学成果二等奖，排名第二，湖南省教育厅，2</w:t>
            </w:r>
            <w:r>
              <w:t>022</w:t>
            </w:r>
            <w:r>
              <w:rPr>
                <w:rFonts w:hint="eastAsia"/>
              </w:rPr>
              <w:t>年。</w:t>
            </w:r>
            <w:bookmarkEnd w:id="19"/>
          </w:p>
          <w:p>
            <w:pPr>
              <w:pStyle w:val="8"/>
              <w:numPr>
                <w:ilvl w:val="0"/>
                <w:numId w:val="2"/>
              </w:numPr>
              <w:ind w:firstLineChars="0"/>
              <w:rPr>
                <w:color w:val="FF0000"/>
              </w:rPr>
            </w:pPr>
            <w:bookmarkStart w:id="20" w:name="_Hlk143977795"/>
            <w:r>
              <w:rPr>
                <w:rFonts w:hint="eastAsia"/>
              </w:rPr>
              <w:t>湖南省职业教育教学成果三等奖，排名第二，湖南省教育厅，2</w:t>
            </w:r>
            <w:r>
              <w:t>013</w:t>
            </w:r>
            <w:r>
              <w:rPr>
                <w:rFonts w:hint="eastAsia"/>
              </w:rPr>
              <w:t>年。</w:t>
            </w:r>
            <w:bookmarkEnd w:id="20"/>
          </w:p>
          <w:p>
            <w:pPr>
              <w:spacing w:before="156" w:beforeLines="50"/>
              <w:rPr>
                <w:b/>
                <w:bCs/>
              </w:rPr>
            </w:pPr>
            <w:r>
              <w:rPr>
                <w:rFonts w:hint="eastAsia"/>
                <w:b/>
                <w:bCs/>
              </w:rPr>
              <w:t>指导学生参加竞赛、毕业设计、社会实践（调查）等活动获奖：</w:t>
            </w:r>
          </w:p>
          <w:p>
            <w:pPr>
              <w:pStyle w:val="8"/>
              <w:numPr>
                <w:ilvl w:val="0"/>
                <w:numId w:val="2"/>
              </w:numPr>
              <w:ind w:firstLineChars="0"/>
            </w:pPr>
            <w:bookmarkStart w:id="21" w:name="_Hlk143985092"/>
            <w:r>
              <w:rPr>
                <w:rFonts w:hint="eastAsia"/>
              </w:rPr>
              <w:t>指导学生获得2</w:t>
            </w:r>
            <w:r>
              <w:t>023</w:t>
            </w:r>
            <w:r>
              <w:rPr>
                <w:rFonts w:hint="eastAsia"/>
              </w:rPr>
              <w:t>年度“楚怡杯”湖南省职业院校技能竞赛高职组工业设计技术赛项三等奖，主持，湖南省教育厅，2</w:t>
            </w:r>
            <w:r>
              <w:t>022</w:t>
            </w:r>
            <w:r>
              <w:rPr>
                <w:rFonts w:hint="eastAsia"/>
              </w:rPr>
              <w:t>年</w:t>
            </w:r>
            <w:bookmarkEnd w:id="21"/>
            <w:r>
              <w:rPr>
                <w:rFonts w:hint="eastAsia"/>
              </w:rPr>
              <w:t>。</w:t>
            </w:r>
          </w:p>
          <w:p>
            <w:pPr>
              <w:pStyle w:val="8"/>
              <w:numPr>
                <w:ilvl w:val="0"/>
                <w:numId w:val="2"/>
              </w:numPr>
              <w:ind w:firstLineChars="0"/>
            </w:pPr>
            <w:bookmarkStart w:id="22" w:name="_Hlk143985151"/>
            <w:r>
              <w:rPr>
                <w:rFonts w:hint="eastAsia"/>
              </w:rPr>
              <w:t>指导选手获得2022年湖南省第一届职业技能大赛增材制造项目银牌并获得优秀教练称号，主持，湖南省第一届职业技能大赛组委会，20</w:t>
            </w:r>
            <w:r>
              <w:t>22</w:t>
            </w:r>
            <w:r>
              <w:rPr>
                <w:rFonts w:hint="eastAsia"/>
              </w:rPr>
              <w:t>年</w:t>
            </w:r>
            <w:bookmarkEnd w:id="22"/>
            <w:r>
              <w:rPr>
                <w:rFonts w:hint="eastAsia"/>
              </w:rPr>
              <w:t>。</w:t>
            </w:r>
          </w:p>
          <w:p>
            <w:pPr>
              <w:pStyle w:val="8"/>
              <w:numPr>
                <w:ilvl w:val="0"/>
                <w:numId w:val="2"/>
              </w:numPr>
              <w:ind w:firstLineChars="0"/>
            </w:pPr>
            <w:bookmarkStart w:id="23" w:name="_Hlk143985610"/>
            <w:r>
              <w:rPr>
                <w:rFonts w:hint="eastAsia"/>
              </w:rPr>
              <w:t>指导学生获得2022年度“楚怡杯”湖南省职业院校技能竞赛“C</w:t>
            </w:r>
            <w:r>
              <w:t>AD</w:t>
            </w:r>
            <w:r>
              <w:rPr>
                <w:rFonts w:hint="eastAsia"/>
              </w:rPr>
              <w:t>机械设计”项目一等奖并获得优秀指导教师奖，主持，湖南省教育厅，2</w:t>
            </w:r>
            <w:r>
              <w:t>021</w:t>
            </w:r>
            <w:r>
              <w:rPr>
                <w:rFonts w:hint="eastAsia"/>
              </w:rPr>
              <w:t>年</w:t>
            </w:r>
            <w:bookmarkEnd w:id="23"/>
            <w:r>
              <w:rPr>
                <w:rFonts w:hint="eastAsia"/>
              </w:rPr>
              <w:t>。</w:t>
            </w:r>
          </w:p>
          <w:p>
            <w:pPr>
              <w:pStyle w:val="8"/>
              <w:numPr>
                <w:ilvl w:val="0"/>
                <w:numId w:val="2"/>
              </w:numPr>
              <w:ind w:firstLineChars="0"/>
            </w:pPr>
            <w:bookmarkStart w:id="24" w:name="_Hlk143985234"/>
            <w:r>
              <w:rPr>
                <w:rFonts w:hint="eastAsia"/>
              </w:rPr>
              <w:t>指导选手获得第九届全国数控技能大赛教师组二等奖，主持，人力资源和社会保障部，20</w:t>
            </w:r>
            <w:r>
              <w:t>21</w:t>
            </w:r>
            <w:r>
              <w:rPr>
                <w:rFonts w:hint="eastAsia"/>
              </w:rPr>
              <w:t>年</w:t>
            </w:r>
            <w:bookmarkEnd w:id="24"/>
            <w:r>
              <w:rPr>
                <w:rFonts w:hint="eastAsia"/>
              </w:rPr>
              <w:t>。</w:t>
            </w:r>
          </w:p>
          <w:p>
            <w:pPr>
              <w:pStyle w:val="8"/>
              <w:numPr>
                <w:ilvl w:val="0"/>
                <w:numId w:val="2"/>
              </w:numPr>
              <w:ind w:firstLineChars="0"/>
            </w:pPr>
            <w:bookmarkStart w:id="25" w:name="_Hlk143986343"/>
            <w:r>
              <w:rPr>
                <w:rFonts w:hint="eastAsia"/>
              </w:rPr>
              <w:t>指导选手获得长沙市第一届职业技能大赛增材制造项目金牌，主持，长沙市职业技能竞赛组织委员会，2</w:t>
            </w:r>
            <w:r>
              <w:t>021</w:t>
            </w:r>
            <w:r>
              <w:rPr>
                <w:rFonts w:hint="eastAsia"/>
              </w:rPr>
              <w:t>年</w:t>
            </w:r>
            <w:bookmarkEnd w:id="25"/>
            <w:r>
              <w:rPr>
                <w:rFonts w:hint="eastAsia"/>
              </w:rPr>
              <w:t>。</w:t>
            </w:r>
          </w:p>
          <w:p>
            <w:pPr>
              <w:pStyle w:val="8"/>
              <w:numPr>
                <w:ilvl w:val="0"/>
                <w:numId w:val="2"/>
              </w:numPr>
              <w:ind w:firstLineChars="0"/>
            </w:pPr>
            <w:bookmarkStart w:id="26" w:name="_Hlk143987067"/>
            <w:r>
              <w:rPr>
                <w:rFonts w:hint="eastAsia"/>
              </w:rPr>
              <w:t>指导学生获得</w:t>
            </w:r>
            <w:r>
              <w:t>2021</w:t>
            </w:r>
            <w:r>
              <w:rPr>
                <w:rFonts w:hint="eastAsia"/>
              </w:rPr>
              <w:t>年湖南省职业院校技能竞赛“工业产品造型设计与增材制造技术”项目一等奖，排名第二，湖南省职业院校技能竞赛组织委员会，2</w:t>
            </w:r>
            <w:r>
              <w:t>020</w:t>
            </w:r>
            <w:r>
              <w:rPr>
                <w:rFonts w:hint="eastAsia"/>
              </w:rPr>
              <w:t>年</w:t>
            </w:r>
            <w:bookmarkEnd w:id="26"/>
            <w:r>
              <w:rPr>
                <w:rFonts w:hint="eastAsia"/>
              </w:rPr>
              <w:t>。</w:t>
            </w:r>
          </w:p>
          <w:p>
            <w:pPr>
              <w:pStyle w:val="8"/>
              <w:numPr>
                <w:ilvl w:val="0"/>
                <w:numId w:val="2"/>
              </w:numPr>
              <w:ind w:firstLineChars="0"/>
            </w:pPr>
            <w:bookmarkStart w:id="27" w:name="_Hlk143987112"/>
            <w:r>
              <w:rPr>
                <w:rFonts w:hint="eastAsia"/>
              </w:rPr>
              <w:t>指导学生获得20</w:t>
            </w:r>
            <w:r>
              <w:t>21</w:t>
            </w:r>
            <w:r>
              <w:rPr>
                <w:rFonts w:hint="eastAsia"/>
              </w:rPr>
              <w:t>年湖南省职业院校技能竞赛“工业产品数字化设计与制造”项目三等奖，排名第一，湖南省职业院校技能竞赛组织委员会，2</w:t>
            </w:r>
            <w:r>
              <w:t>020</w:t>
            </w:r>
            <w:r>
              <w:rPr>
                <w:rFonts w:hint="eastAsia"/>
              </w:rPr>
              <w:t>年</w:t>
            </w:r>
            <w:bookmarkEnd w:id="27"/>
            <w:r>
              <w:rPr>
                <w:rFonts w:hint="eastAsia"/>
              </w:rPr>
              <w:t>。</w:t>
            </w:r>
          </w:p>
          <w:p>
            <w:pPr>
              <w:pStyle w:val="8"/>
              <w:numPr>
                <w:ilvl w:val="0"/>
                <w:numId w:val="2"/>
              </w:numPr>
              <w:ind w:firstLineChars="0"/>
            </w:pPr>
            <w:bookmarkStart w:id="28" w:name="_Hlk143987574"/>
            <w:r>
              <w:rPr>
                <w:rFonts w:hint="eastAsia"/>
              </w:rPr>
              <w:t>指导学生获得第九届全国数控技能大赛湖南选拔赛三等奖，排名第一，湖南省技能大赛湖南选拔赛组委会，2</w:t>
            </w:r>
            <w:r>
              <w:t>020</w:t>
            </w:r>
            <w:r>
              <w:rPr>
                <w:rFonts w:hint="eastAsia"/>
              </w:rPr>
              <w:t>年</w:t>
            </w:r>
            <w:bookmarkEnd w:id="28"/>
            <w:r>
              <w:rPr>
                <w:rFonts w:hint="eastAsia"/>
              </w:rPr>
              <w:t>。</w:t>
            </w:r>
          </w:p>
          <w:p>
            <w:pPr>
              <w:pStyle w:val="8"/>
              <w:numPr>
                <w:ilvl w:val="0"/>
                <w:numId w:val="2"/>
              </w:numPr>
              <w:ind w:firstLineChars="0"/>
            </w:pPr>
            <w:bookmarkStart w:id="29" w:name="_Hlk143987170"/>
            <w:r>
              <w:rPr>
                <w:rFonts w:hint="eastAsia"/>
              </w:rPr>
              <w:t>指导学生获得</w:t>
            </w:r>
            <w:r>
              <w:t>2020</w:t>
            </w:r>
            <w:r>
              <w:rPr>
                <w:rFonts w:hint="eastAsia"/>
              </w:rPr>
              <w:t>年湖南省职业院校技能竞赛“工业产品造型设计与增材制造技术”项目一等奖，排名第一，湖南省职业院校技能竞赛组织委员会，2</w:t>
            </w:r>
            <w:r>
              <w:t>019</w:t>
            </w:r>
            <w:r>
              <w:rPr>
                <w:rFonts w:hint="eastAsia"/>
              </w:rPr>
              <w:t>年</w:t>
            </w:r>
            <w:bookmarkEnd w:id="29"/>
            <w:r>
              <w:rPr>
                <w:rFonts w:hint="eastAsia"/>
              </w:rPr>
              <w:t>。</w:t>
            </w:r>
          </w:p>
          <w:p>
            <w:pPr>
              <w:pStyle w:val="8"/>
              <w:numPr>
                <w:ilvl w:val="0"/>
                <w:numId w:val="2"/>
              </w:numPr>
              <w:ind w:firstLineChars="0"/>
            </w:pPr>
            <w:bookmarkStart w:id="30" w:name="_Hlk143987422"/>
            <w:r>
              <w:rPr>
                <w:rFonts w:hint="eastAsia"/>
              </w:rPr>
              <w:t>指导学生获得</w:t>
            </w:r>
            <w:bookmarkStart w:id="31" w:name="_Hlk143902256"/>
            <w:r>
              <w:t>2020</w:t>
            </w:r>
            <w:r>
              <w:rPr>
                <w:rFonts w:hint="eastAsia"/>
              </w:rPr>
              <w:t>年湖南省职业院校技能竞赛</w:t>
            </w:r>
            <w:bookmarkEnd w:id="31"/>
            <w:r>
              <w:rPr>
                <w:rFonts w:hint="eastAsia"/>
              </w:rPr>
              <w:t>“机械产品测绘与CAD创新设计”项目二等奖，排名第一，湖南省职业院校技能竞赛组织委员会，2</w:t>
            </w:r>
            <w:r>
              <w:t>019</w:t>
            </w:r>
            <w:r>
              <w:rPr>
                <w:rFonts w:hint="eastAsia"/>
              </w:rPr>
              <w:t>年</w:t>
            </w:r>
            <w:bookmarkEnd w:id="30"/>
            <w:r>
              <w:rPr>
                <w:rFonts w:hint="eastAsia"/>
              </w:rPr>
              <w:t>。</w:t>
            </w:r>
          </w:p>
          <w:p>
            <w:pPr>
              <w:pStyle w:val="8"/>
              <w:numPr>
                <w:ilvl w:val="0"/>
                <w:numId w:val="2"/>
              </w:numPr>
              <w:ind w:firstLineChars="0"/>
            </w:pPr>
            <w:bookmarkStart w:id="32" w:name="_Hlk143987317"/>
            <w:r>
              <w:rPr>
                <w:rFonts w:hint="eastAsia"/>
              </w:rPr>
              <w:t>指导学生获得2019年湖南省职业院校技能竞赛“工业产品数字化设计与制造”项目三等奖，排名第一，湖南省职业院校技能竞赛组织委员会，2</w:t>
            </w:r>
            <w:r>
              <w:t>019</w:t>
            </w:r>
            <w:r>
              <w:rPr>
                <w:rFonts w:hint="eastAsia"/>
              </w:rPr>
              <w:t>年</w:t>
            </w:r>
            <w:bookmarkEnd w:id="32"/>
            <w:r>
              <w:rPr>
                <w:rFonts w:hint="eastAsia"/>
              </w:rPr>
              <w:t>。</w:t>
            </w:r>
          </w:p>
          <w:p>
            <w:pPr>
              <w:pStyle w:val="8"/>
              <w:numPr>
                <w:ilvl w:val="0"/>
                <w:numId w:val="2"/>
              </w:numPr>
              <w:ind w:firstLineChars="0"/>
            </w:pPr>
            <w:bookmarkStart w:id="33" w:name="_Hlk143987278"/>
            <w:r>
              <w:rPr>
                <w:rFonts w:hint="eastAsia"/>
              </w:rPr>
              <w:t>指导学生获得2018年湖南省职业院校技能竞赛“工业产品数字化设计与制造”项目二等奖，排名第一，湖南省职业院校技能竞赛组织委员会，2</w:t>
            </w:r>
            <w:r>
              <w:t>018</w:t>
            </w:r>
            <w:r>
              <w:rPr>
                <w:rFonts w:hint="eastAsia"/>
              </w:rPr>
              <w:t>年</w:t>
            </w:r>
            <w:bookmarkEnd w:id="33"/>
            <w:r>
              <w:rPr>
                <w:rFonts w:hint="eastAsia"/>
              </w:rPr>
              <w:t>。</w:t>
            </w:r>
          </w:p>
          <w:p>
            <w:pPr>
              <w:pStyle w:val="8"/>
              <w:numPr>
                <w:ilvl w:val="0"/>
                <w:numId w:val="2"/>
              </w:numPr>
              <w:ind w:firstLineChars="0"/>
            </w:pPr>
            <w:bookmarkStart w:id="34" w:name="_Hlk143988054"/>
            <w:r>
              <w:rPr>
                <w:rFonts w:hint="eastAsia"/>
              </w:rPr>
              <w:t>指导学生获得第八届全国数控技能大赛湖南选拔赛一等奖，排名第一，湖南省人力资源与社会保障厅、湖南省教育厅，2</w:t>
            </w:r>
            <w:r>
              <w:t>018</w:t>
            </w:r>
            <w:r>
              <w:rPr>
                <w:rFonts w:hint="eastAsia"/>
              </w:rPr>
              <w:t>年</w:t>
            </w:r>
            <w:bookmarkEnd w:id="34"/>
            <w:r>
              <w:rPr>
                <w:rFonts w:hint="eastAsia"/>
              </w:rPr>
              <w:t>。</w:t>
            </w:r>
          </w:p>
          <w:p>
            <w:pPr>
              <w:pStyle w:val="8"/>
              <w:numPr>
                <w:ilvl w:val="0"/>
                <w:numId w:val="2"/>
              </w:numPr>
              <w:ind w:firstLineChars="0"/>
            </w:pPr>
            <w:bookmarkStart w:id="35" w:name="_Hlk143987719"/>
            <w:r>
              <w:rPr>
                <w:rFonts w:hint="eastAsia"/>
              </w:rPr>
              <w:t>指导学生获得中国技能大赛（第八届全国数控技能大赛）一等奖并被评为优秀教练，排名第一，人力资源和社会保障部，2018年</w:t>
            </w:r>
            <w:bookmarkEnd w:id="35"/>
            <w:r>
              <w:rPr>
                <w:rFonts w:hint="eastAsia"/>
              </w:rPr>
              <w:t>。</w:t>
            </w:r>
          </w:p>
          <w:p>
            <w:pPr>
              <w:pStyle w:val="8"/>
              <w:numPr>
                <w:ilvl w:val="0"/>
                <w:numId w:val="2"/>
              </w:numPr>
              <w:ind w:firstLineChars="0"/>
            </w:pPr>
            <w:bookmarkStart w:id="36" w:name="_Hlk143987770"/>
            <w:r>
              <w:rPr>
                <w:rFonts w:hint="eastAsia"/>
              </w:rPr>
              <w:t>指导学生获得深圳市工匠之星技能大赛一等奖，排名第一，深圳市人力资源和社会保障局，2</w:t>
            </w:r>
            <w:r>
              <w:t>016</w:t>
            </w:r>
            <w:r>
              <w:rPr>
                <w:rFonts w:hint="eastAsia"/>
              </w:rPr>
              <w:t>年</w:t>
            </w:r>
            <w:bookmarkEnd w:id="36"/>
            <w:r>
              <w:rPr>
                <w:rFonts w:hint="eastAsia"/>
              </w:rPr>
              <w:t>。</w:t>
            </w:r>
          </w:p>
          <w:p>
            <w:pPr>
              <w:spacing w:before="156" w:beforeLines="50"/>
              <w:rPr>
                <w:b/>
                <w:bCs/>
              </w:rPr>
            </w:pPr>
            <w:r>
              <w:rPr>
                <w:b/>
                <w:bCs/>
              </w:rPr>
              <w:t>教学技能竞赛获奖情况</w:t>
            </w:r>
            <w:r>
              <w:rPr>
                <w:rFonts w:hint="eastAsia"/>
                <w:b/>
                <w:bCs/>
              </w:rPr>
              <w:t>：</w:t>
            </w:r>
          </w:p>
          <w:p>
            <w:pPr>
              <w:pStyle w:val="8"/>
              <w:numPr>
                <w:ilvl w:val="0"/>
                <w:numId w:val="2"/>
              </w:numPr>
              <w:ind w:firstLineChars="0"/>
            </w:pPr>
            <w:bookmarkStart w:id="37" w:name="_Hlk143988153"/>
            <w:r>
              <w:rPr>
                <w:rFonts w:hint="eastAsia"/>
              </w:rPr>
              <w:t>“课程思政”说课比赛二等奖，排名第二，湖南广播电视大学，2</w:t>
            </w:r>
            <w:r>
              <w:t>019</w:t>
            </w:r>
            <w:r>
              <w:rPr>
                <w:rFonts w:hint="eastAsia"/>
              </w:rPr>
              <w:t>年</w:t>
            </w:r>
            <w:bookmarkEnd w:id="37"/>
            <w:r>
              <w:rPr>
                <w:rFonts w:hint="eastAsia"/>
              </w:rPr>
              <w:t>。</w:t>
            </w:r>
          </w:p>
          <w:p>
            <w:pPr>
              <w:pStyle w:val="8"/>
              <w:numPr>
                <w:ilvl w:val="0"/>
                <w:numId w:val="2"/>
              </w:numPr>
              <w:ind w:firstLineChars="0"/>
            </w:pPr>
            <w:bookmarkStart w:id="38" w:name="_Hlk143973926"/>
            <w:r>
              <w:rPr>
                <w:rFonts w:hint="eastAsia"/>
              </w:rPr>
              <w:t>微课竞赛二等奖，湖南网络工程职业学院，主持，2</w:t>
            </w:r>
            <w:r>
              <w:t>015</w:t>
            </w:r>
            <w:r>
              <w:rPr>
                <w:rFonts w:hint="eastAsia"/>
              </w:rPr>
              <w:t>年。</w:t>
            </w:r>
            <w:bookmarkEnd w:id="38"/>
          </w:p>
          <w:p>
            <w:pPr>
              <w:spacing w:before="156" w:beforeLines="50"/>
              <w:rPr>
                <w:b/>
                <w:bCs/>
              </w:rPr>
            </w:pPr>
            <w:r>
              <w:rPr>
                <w:rFonts w:hint="eastAsia"/>
                <w:b/>
                <w:bCs/>
              </w:rPr>
              <w:t>指导学生参加湖南省教育厅组织的本专业学生毕业设计抽查、专业技能抽查：</w:t>
            </w:r>
          </w:p>
          <w:p>
            <w:pPr>
              <w:pStyle w:val="8"/>
              <w:numPr>
                <w:ilvl w:val="0"/>
                <w:numId w:val="2"/>
              </w:numPr>
              <w:ind w:firstLineChars="0"/>
              <w:rPr>
                <w:color w:val="FF0000"/>
              </w:rPr>
            </w:pPr>
            <w:bookmarkStart w:id="39" w:name="_Hlk143988322"/>
            <w:r>
              <w:rPr>
                <w:rFonts w:hint="eastAsia"/>
              </w:rPr>
              <w:t>数控技术专业毕业设计抽查合格率1</w:t>
            </w:r>
            <w:r>
              <w:t>00</w:t>
            </w:r>
            <w:r>
              <w:rPr>
                <w:rFonts w:hint="eastAsia"/>
              </w:rPr>
              <w:t>%，2</w:t>
            </w:r>
            <w:r>
              <w:t>018</w:t>
            </w:r>
            <w:r>
              <w:rPr>
                <w:rFonts w:hint="eastAsia"/>
              </w:rPr>
              <w:t>年，湖南省教育厅</w:t>
            </w:r>
            <w:bookmarkEnd w:id="39"/>
            <w:r>
              <w:rPr>
                <w:rFonts w:hint="eastAsia"/>
              </w:rPr>
              <w:t>，主持。</w:t>
            </w:r>
          </w:p>
          <w:p>
            <w:pPr>
              <w:spacing w:before="156" w:beforeLines="50"/>
              <w:rPr>
                <w:b/>
                <w:bCs/>
              </w:rPr>
            </w:pPr>
            <w:r>
              <w:rPr>
                <w:rFonts w:hint="eastAsia"/>
                <w:b/>
                <w:bCs/>
              </w:rPr>
              <w:t>主持新专业申报成功，或新专业合格性评价通过，或制订专业人才培养方案优秀等级评价通过</w:t>
            </w:r>
          </w:p>
          <w:p>
            <w:pPr>
              <w:pStyle w:val="8"/>
              <w:numPr>
                <w:ilvl w:val="0"/>
                <w:numId w:val="2"/>
              </w:numPr>
              <w:ind w:firstLineChars="0"/>
            </w:pPr>
            <w:r>
              <w:rPr>
                <w:rFonts w:hint="eastAsia"/>
              </w:rPr>
              <w:t>工业机器人技术专业新专业申报，</w:t>
            </w:r>
            <w:r>
              <w:t>2016</w:t>
            </w:r>
            <w:r>
              <w:rPr>
                <w:rFonts w:hint="eastAsia"/>
              </w:rPr>
              <w:t>年，湖南省教育厅，参与，2</w:t>
            </w:r>
            <w:r>
              <w:t>019</w:t>
            </w:r>
            <w:r>
              <w:rPr>
                <w:rFonts w:hint="eastAsia"/>
              </w:rPr>
              <w:t>年验收合格。</w:t>
            </w:r>
          </w:p>
          <w:p>
            <w:pPr>
              <w:pStyle w:val="8"/>
              <w:numPr>
                <w:ilvl w:val="0"/>
                <w:numId w:val="2"/>
              </w:numPr>
              <w:ind w:firstLineChars="0"/>
            </w:pPr>
            <w:r>
              <w:rPr>
                <w:rFonts w:hint="eastAsia"/>
              </w:rPr>
              <w:t>数控技术专业人才培养方案优秀，2</w:t>
            </w:r>
            <w:r>
              <w:t>021</w:t>
            </w:r>
            <w:r>
              <w:rPr>
                <w:rFonts w:hint="eastAsia"/>
              </w:rPr>
              <w:t>年，湖南省教育厅，湘教通〔</w:t>
            </w:r>
            <w:r>
              <w:t>2021〕2</w:t>
            </w:r>
            <w:r>
              <w:rPr>
                <w:rFonts w:hint="eastAsia"/>
              </w:rPr>
              <w:t>号，主持。</w:t>
            </w:r>
          </w:p>
        </w:tc>
        <w:tc>
          <w:tcPr>
            <w:tcW w:w="644" w:type="dxa"/>
            <w:vAlign w:val="center"/>
          </w:tcPr>
          <w:p>
            <w:r>
              <w:rPr>
                <w:rFonts w:hint="eastAsia"/>
              </w:rPr>
              <w:t>部门审核</w:t>
            </w:r>
          </w:p>
          <w:p/>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9" w:hRule="atLeast"/>
        </w:trPr>
        <w:tc>
          <w:tcPr>
            <w:tcW w:w="525" w:type="dxa"/>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五、科研成果及业绩</w:t>
            </w:r>
          </w:p>
        </w:tc>
        <w:tc>
          <w:tcPr>
            <w:tcW w:w="11895" w:type="dxa"/>
          </w:tcPr>
          <w:p>
            <w:pPr>
              <w:spacing w:before="156" w:beforeLines="50"/>
              <w:rPr>
                <w:b/>
                <w:bCs/>
                <w:szCs w:val="21"/>
              </w:rPr>
            </w:pPr>
            <w:r>
              <w:rPr>
                <w:rFonts w:hint="eastAsia"/>
                <w:b/>
                <w:bCs/>
                <w:szCs w:val="21"/>
              </w:rPr>
              <w:t>论文、</w:t>
            </w:r>
            <w:r>
              <w:rPr>
                <w:rFonts w:hint="eastAsia"/>
                <w:b/>
                <w:bCs/>
              </w:rPr>
              <w:t>著作</w:t>
            </w:r>
            <w:r>
              <w:rPr>
                <w:rFonts w:hint="eastAsia"/>
                <w:b/>
                <w:bCs/>
                <w:szCs w:val="21"/>
              </w:rPr>
              <w:t>、教材</w:t>
            </w:r>
          </w:p>
          <w:p>
            <w:pPr>
              <w:pStyle w:val="8"/>
              <w:numPr>
                <w:ilvl w:val="0"/>
                <w:numId w:val="3"/>
              </w:numPr>
              <w:ind w:firstLineChars="0"/>
              <w:rPr>
                <w:rFonts w:ascii="宋体" w:hAnsi="宋体" w:eastAsia="宋体"/>
              </w:rPr>
            </w:pPr>
            <w:bookmarkStart w:id="40" w:name="_Hlk144057886"/>
            <w:r>
              <w:rPr>
                <w:rFonts w:ascii="宋体" w:hAnsi="宋体" w:eastAsia="宋体"/>
              </w:rPr>
              <w:t>Stress deformation simulation for optimizing milling thin-walled Ti-6Al-4 V titanium alloy parts</w:t>
            </w:r>
            <w:r>
              <w:rPr>
                <w:rFonts w:hint="eastAsia" w:ascii="宋体" w:hAnsi="宋体" w:eastAsia="宋体"/>
              </w:rPr>
              <w:t>，</w:t>
            </w:r>
            <w:r>
              <w:rPr>
                <w:rFonts w:ascii="宋体" w:hAnsi="宋体" w:eastAsia="宋体"/>
              </w:rPr>
              <w:t>International Journal on Interactive Design and Manufacturing (IJIDeM)</w:t>
            </w:r>
            <w:r>
              <w:rPr>
                <w:rFonts w:hint="eastAsia" w:ascii="宋体" w:hAnsi="宋体" w:eastAsia="宋体"/>
              </w:rPr>
              <w:t>，2</w:t>
            </w:r>
            <w:r>
              <w:rPr>
                <w:rFonts w:ascii="宋体" w:hAnsi="宋体" w:eastAsia="宋体"/>
              </w:rPr>
              <w:t>013</w:t>
            </w:r>
            <w:r>
              <w:rPr>
                <w:rFonts w:hint="eastAsia" w:ascii="宋体" w:hAnsi="宋体" w:eastAsia="宋体"/>
              </w:rPr>
              <w:t>年8月，排名第一，</w:t>
            </w:r>
            <w:bookmarkEnd w:id="40"/>
            <w:r>
              <w:rPr>
                <w:rFonts w:ascii="宋体" w:hAnsi="宋体" w:eastAsia="宋体"/>
              </w:rPr>
              <w:t>ESCI</w:t>
            </w:r>
            <w:r>
              <w:rPr>
                <w:rFonts w:hint="eastAsia" w:ascii="宋体" w:hAnsi="宋体" w:eastAsia="宋体"/>
              </w:rPr>
              <w:t>。</w:t>
            </w:r>
          </w:p>
          <w:p>
            <w:pPr>
              <w:pStyle w:val="8"/>
              <w:numPr>
                <w:ilvl w:val="0"/>
                <w:numId w:val="3"/>
              </w:numPr>
              <w:ind w:firstLineChars="0"/>
              <w:rPr>
                <w:rFonts w:ascii="宋体" w:hAnsi="宋体" w:eastAsia="宋体"/>
              </w:rPr>
            </w:pPr>
            <w:bookmarkStart w:id="41" w:name="_Hlk144058317"/>
            <w:r>
              <w:rPr>
                <w:rFonts w:hint="eastAsia" w:ascii="宋体" w:hAnsi="宋体" w:eastAsia="宋体"/>
              </w:rPr>
              <w:t>书证融通人才培养模式改革的价值意蕴、理论构建与实践探索，湖南广播电视大学学报，2</w:t>
            </w:r>
            <w:r>
              <w:rPr>
                <w:rFonts w:ascii="宋体" w:hAnsi="宋体" w:eastAsia="宋体"/>
              </w:rPr>
              <w:t>023</w:t>
            </w:r>
            <w:r>
              <w:rPr>
                <w:rFonts w:hint="eastAsia" w:ascii="宋体" w:hAnsi="宋体" w:eastAsia="宋体"/>
              </w:rPr>
              <w:t>年第2期，排名第一。</w:t>
            </w:r>
          </w:p>
          <w:p>
            <w:pPr>
              <w:pStyle w:val="8"/>
              <w:numPr>
                <w:ilvl w:val="0"/>
                <w:numId w:val="3"/>
              </w:numPr>
              <w:ind w:firstLineChars="0"/>
              <w:rPr>
                <w:rFonts w:ascii="宋体" w:hAnsi="宋体" w:eastAsia="宋体"/>
              </w:rPr>
            </w:pPr>
            <w:r>
              <w:rPr>
                <w:rFonts w:hint="eastAsia" w:ascii="宋体" w:hAnsi="宋体" w:eastAsia="宋体"/>
              </w:rPr>
              <w:t>数控技术专业学分银行学习成果认定与转换机制研究与实践，南方农机，2</w:t>
            </w:r>
            <w:r>
              <w:rPr>
                <w:rFonts w:ascii="宋体" w:hAnsi="宋体" w:eastAsia="宋体"/>
              </w:rPr>
              <w:t>023</w:t>
            </w:r>
            <w:r>
              <w:rPr>
                <w:rFonts w:hint="eastAsia" w:ascii="宋体" w:hAnsi="宋体" w:eastAsia="宋体"/>
              </w:rPr>
              <w:t>年5月下，排名第二。</w:t>
            </w:r>
          </w:p>
          <w:p>
            <w:pPr>
              <w:pStyle w:val="8"/>
              <w:numPr>
                <w:ilvl w:val="0"/>
                <w:numId w:val="3"/>
              </w:numPr>
              <w:ind w:firstLineChars="0"/>
              <w:rPr>
                <w:rFonts w:ascii="宋体" w:hAnsi="宋体" w:eastAsia="宋体"/>
              </w:rPr>
            </w:pPr>
            <w:r>
              <w:rPr>
                <w:rFonts w:hint="eastAsia" w:ascii="宋体" w:hAnsi="宋体" w:eastAsia="宋体"/>
              </w:rPr>
              <w:t>高职院校智能制造实训基地建设探究，湖南广播电视大学学报，2</w:t>
            </w:r>
            <w:r>
              <w:rPr>
                <w:rFonts w:ascii="宋体" w:hAnsi="宋体" w:eastAsia="宋体"/>
              </w:rPr>
              <w:t>022</w:t>
            </w:r>
            <w:r>
              <w:rPr>
                <w:rFonts w:hint="eastAsia" w:ascii="宋体" w:hAnsi="宋体" w:eastAsia="宋体"/>
              </w:rPr>
              <w:t>年第</w:t>
            </w:r>
            <w:r>
              <w:rPr>
                <w:rFonts w:ascii="宋体" w:hAnsi="宋体" w:eastAsia="宋体"/>
              </w:rPr>
              <w:t>4</w:t>
            </w:r>
            <w:r>
              <w:rPr>
                <w:rFonts w:hint="eastAsia" w:ascii="宋体" w:hAnsi="宋体" w:eastAsia="宋体"/>
              </w:rPr>
              <w:t>期，排名第二。</w:t>
            </w:r>
          </w:p>
          <w:p>
            <w:pPr>
              <w:pStyle w:val="8"/>
              <w:numPr>
                <w:ilvl w:val="0"/>
                <w:numId w:val="3"/>
              </w:numPr>
              <w:ind w:firstLineChars="0"/>
              <w:rPr>
                <w:rFonts w:ascii="宋体" w:hAnsi="宋体" w:eastAsia="宋体"/>
              </w:rPr>
            </w:pPr>
            <w:r>
              <w:rPr>
                <w:rFonts w:hint="eastAsia" w:ascii="宋体" w:hAnsi="宋体" w:eastAsia="宋体"/>
              </w:rPr>
              <w:t>“三高四新”战略背景下高职数控技术专业群构建研究，湖南广播电视大学学报，2</w:t>
            </w:r>
            <w:r>
              <w:rPr>
                <w:rFonts w:ascii="宋体" w:hAnsi="宋体" w:eastAsia="宋体"/>
              </w:rPr>
              <w:t>022</w:t>
            </w:r>
            <w:r>
              <w:rPr>
                <w:rFonts w:hint="eastAsia" w:ascii="宋体" w:hAnsi="宋体" w:eastAsia="宋体"/>
              </w:rPr>
              <w:t>年第</w:t>
            </w:r>
            <w:r>
              <w:rPr>
                <w:rFonts w:ascii="宋体" w:hAnsi="宋体" w:eastAsia="宋体"/>
              </w:rPr>
              <w:t>3</w:t>
            </w:r>
            <w:r>
              <w:rPr>
                <w:rFonts w:hint="eastAsia" w:ascii="宋体" w:hAnsi="宋体" w:eastAsia="宋体"/>
              </w:rPr>
              <w:t>期，排名第二。</w:t>
            </w:r>
          </w:p>
          <w:p>
            <w:pPr>
              <w:pStyle w:val="8"/>
              <w:numPr>
                <w:ilvl w:val="0"/>
                <w:numId w:val="3"/>
              </w:numPr>
              <w:ind w:firstLineChars="0"/>
              <w:rPr>
                <w:rFonts w:ascii="宋体" w:hAnsi="宋体" w:eastAsia="宋体"/>
              </w:rPr>
            </w:pPr>
            <w:r>
              <w:rPr>
                <w:rFonts w:hint="eastAsia" w:ascii="宋体" w:hAnsi="宋体" w:eastAsia="宋体"/>
              </w:rPr>
              <w:t>带两种复杂抽芯机构的汽车滤清盒盖热流道模具设计，塑料，2</w:t>
            </w:r>
            <w:r>
              <w:rPr>
                <w:rFonts w:ascii="宋体" w:hAnsi="宋体" w:eastAsia="宋体"/>
              </w:rPr>
              <w:t>020</w:t>
            </w:r>
            <w:r>
              <w:rPr>
                <w:rFonts w:hint="eastAsia" w:ascii="宋体" w:hAnsi="宋体" w:eastAsia="宋体"/>
              </w:rPr>
              <w:t>年第5期，排名第二，C</w:t>
            </w:r>
            <w:r>
              <w:rPr>
                <w:rFonts w:ascii="宋体" w:hAnsi="宋体" w:eastAsia="宋体"/>
              </w:rPr>
              <w:t>SCD</w:t>
            </w:r>
            <w:r>
              <w:rPr>
                <w:rFonts w:hint="eastAsia" w:ascii="宋体" w:hAnsi="宋体" w:eastAsia="宋体"/>
              </w:rPr>
              <w:t>。</w:t>
            </w:r>
          </w:p>
          <w:p>
            <w:pPr>
              <w:pStyle w:val="8"/>
              <w:numPr>
                <w:ilvl w:val="0"/>
                <w:numId w:val="3"/>
              </w:numPr>
              <w:ind w:firstLineChars="0"/>
              <w:rPr>
                <w:sz w:val="18"/>
                <w:szCs w:val="18"/>
              </w:rPr>
            </w:pPr>
            <w:r>
              <w:rPr>
                <w:rFonts w:hint="eastAsia" w:ascii="宋体" w:hAnsi="宋体" w:eastAsia="宋体"/>
              </w:rPr>
              <w:t>ELID磨削工艺参数对磨削力的影响，装备制造技术，2014年6月，排名第二</w:t>
            </w:r>
            <w:r>
              <w:rPr>
                <w:rFonts w:hint="eastAsia"/>
                <w:sz w:val="18"/>
                <w:szCs w:val="18"/>
              </w:rPr>
              <w:t>。</w:t>
            </w:r>
          </w:p>
          <w:p>
            <w:pPr>
              <w:pStyle w:val="8"/>
              <w:numPr>
                <w:ilvl w:val="0"/>
                <w:numId w:val="3"/>
              </w:numPr>
              <w:ind w:firstLineChars="0"/>
              <w:rPr>
                <w:rFonts w:ascii="宋体" w:hAnsi="宋体" w:eastAsia="宋体"/>
              </w:rPr>
            </w:pPr>
            <w:r>
              <w:rPr>
                <w:rFonts w:hint="eastAsia" w:ascii="宋体" w:hAnsi="宋体" w:eastAsia="宋体"/>
              </w:rPr>
              <w:t>数控车铣加工理论考试指导，机械工业出版社，2</w:t>
            </w:r>
            <w:r>
              <w:rPr>
                <w:rFonts w:ascii="宋体" w:hAnsi="宋体" w:eastAsia="宋体"/>
              </w:rPr>
              <w:t>023</w:t>
            </w:r>
            <w:r>
              <w:rPr>
                <w:rFonts w:hint="eastAsia" w:ascii="宋体" w:hAnsi="宋体" w:eastAsia="宋体"/>
              </w:rPr>
              <w:t>年5月，排名第一，教材。</w:t>
            </w:r>
            <w:bookmarkEnd w:id="41"/>
          </w:p>
          <w:p>
            <w:pPr>
              <w:spacing w:before="156" w:beforeLines="50"/>
              <w:rPr>
                <w:sz w:val="18"/>
                <w:szCs w:val="18"/>
              </w:rPr>
            </w:pPr>
            <w:r>
              <w:rPr>
                <w:b/>
                <w:bCs/>
                <w:szCs w:val="21"/>
              </w:rPr>
              <w:t>纵向科研项目（含研究基地、科研项目、教改项目等）</w:t>
            </w:r>
          </w:p>
          <w:p>
            <w:pPr>
              <w:pStyle w:val="8"/>
              <w:numPr>
                <w:ilvl w:val="0"/>
                <w:numId w:val="3"/>
              </w:numPr>
              <w:ind w:firstLineChars="0"/>
            </w:pPr>
            <w:bookmarkStart w:id="42" w:name="_Hlk144140305"/>
            <w:r>
              <w:rPr>
                <w:rFonts w:hint="eastAsia" w:ascii="宋体" w:hAnsi="宋体" w:eastAsia="宋体"/>
              </w:rPr>
              <w:t>1+X证书制度下的数控技术专业书证融通人才培养模式研究与实践，2</w:t>
            </w:r>
            <w:r>
              <w:rPr>
                <w:rFonts w:ascii="宋体" w:hAnsi="宋体" w:eastAsia="宋体"/>
              </w:rPr>
              <w:t>020</w:t>
            </w:r>
            <w:r>
              <w:rPr>
                <w:rFonts w:hint="eastAsia" w:ascii="宋体" w:hAnsi="宋体" w:eastAsia="宋体"/>
              </w:rPr>
              <w:t>年</w:t>
            </w:r>
            <w:r>
              <w:rPr>
                <w:rFonts w:hint="eastAsia"/>
              </w:rPr>
              <w:t>湖南省教育厅教学改革课题，一般项目，</w:t>
            </w:r>
            <w:r>
              <w:rPr>
                <w:rFonts w:ascii="宋体" w:hAnsi="宋体" w:eastAsia="宋体"/>
              </w:rPr>
              <w:t>ZJGB2020407</w:t>
            </w:r>
            <w:r>
              <w:rPr>
                <w:rFonts w:hint="eastAsia"/>
              </w:rPr>
              <w:t>，排名第一，</w:t>
            </w:r>
            <w:r>
              <w:rPr>
                <w:rFonts w:hint="eastAsia" w:ascii="宋体" w:hAnsi="宋体" w:eastAsia="宋体"/>
              </w:rPr>
              <w:t>2</w:t>
            </w:r>
            <w:r>
              <w:rPr>
                <w:rFonts w:ascii="宋体" w:hAnsi="宋体" w:eastAsia="宋体"/>
              </w:rPr>
              <w:t>023</w:t>
            </w:r>
            <w:r>
              <w:rPr>
                <w:rFonts w:hint="eastAsia" w:ascii="宋体" w:hAnsi="宋体" w:eastAsia="宋体"/>
              </w:rPr>
              <w:t>年7月结题</w:t>
            </w:r>
            <w:r>
              <w:rPr>
                <w:rFonts w:hint="eastAsia"/>
              </w:rPr>
              <w:t>。</w:t>
            </w:r>
          </w:p>
          <w:p>
            <w:pPr>
              <w:pStyle w:val="8"/>
              <w:numPr>
                <w:ilvl w:val="0"/>
                <w:numId w:val="3"/>
              </w:numPr>
              <w:ind w:firstLineChars="0"/>
              <w:rPr>
                <w:rFonts w:ascii="宋体" w:hAnsi="宋体" w:eastAsia="宋体"/>
              </w:rPr>
            </w:pPr>
            <w:r>
              <w:rPr>
                <w:rFonts w:hint="eastAsia" w:ascii="宋体" w:hAnsi="宋体" w:eastAsia="宋体"/>
              </w:rPr>
              <w:t>智能制造类专业产教融合“五位一体”人才培养途径的创新与实践，2</w:t>
            </w:r>
            <w:r>
              <w:rPr>
                <w:rFonts w:ascii="宋体" w:hAnsi="宋体" w:eastAsia="宋体"/>
              </w:rPr>
              <w:t>019</w:t>
            </w:r>
            <w:r>
              <w:rPr>
                <w:rFonts w:hint="eastAsia" w:ascii="宋体" w:hAnsi="宋体" w:eastAsia="宋体"/>
              </w:rPr>
              <w:t>年湖南省教育厅教学改革课题，</w:t>
            </w:r>
            <w:r>
              <w:rPr>
                <w:rFonts w:hint="eastAsia"/>
              </w:rPr>
              <w:t>一般项目，</w:t>
            </w:r>
            <w:r>
              <w:rPr>
                <w:rFonts w:ascii="宋体" w:hAnsi="宋体" w:eastAsia="宋体"/>
              </w:rPr>
              <w:t>ZJGB2019126</w:t>
            </w:r>
            <w:r>
              <w:rPr>
                <w:rFonts w:hint="eastAsia" w:ascii="宋体" w:hAnsi="宋体" w:eastAsia="宋体"/>
              </w:rPr>
              <w:t>，排名第二，已结题。</w:t>
            </w:r>
          </w:p>
          <w:p>
            <w:pPr>
              <w:pStyle w:val="8"/>
              <w:numPr>
                <w:ilvl w:val="0"/>
                <w:numId w:val="3"/>
              </w:numPr>
              <w:ind w:firstLineChars="0"/>
              <w:rPr>
                <w:rFonts w:ascii="宋体" w:hAnsi="宋体" w:eastAsia="宋体"/>
              </w:rPr>
            </w:pPr>
            <w:r>
              <w:rPr>
                <w:rFonts w:hint="eastAsia" w:ascii="宋体" w:hAnsi="宋体" w:eastAsia="宋体"/>
              </w:rPr>
              <w:t>产教融合背景下高职智能制造一流特色专业群建设质量的诊断与改进研究，湖南省教育科学“十三五”规划2</w:t>
            </w:r>
            <w:r>
              <w:rPr>
                <w:rFonts w:ascii="宋体" w:hAnsi="宋体" w:eastAsia="宋体"/>
              </w:rPr>
              <w:t>019</w:t>
            </w:r>
            <w:r>
              <w:rPr>
                <w:rFonts w:hint="eastAsia" w:ascii="宋体" w:hAnsi="宋体" w:eastAsia="宋体"/>
              </w:rPr>
              <w:t>年度立项课题，一般项目，</w:t>
            </w:r>
            <w:r>
              <w:rPr>
                <w:rFonts w:ascii="宋体" w:hAnsi="宋体" w:eastAsia="宋体"/>
              </w:rPr>
              <w:t>XJK19BZY014</w:t>
            </w:r>
            <w:r>
              <w:rPr>
                <w:rFonts w:hint="eastAsia" w:ascii="宋体" w:hAnsi="宋体" w:eastAsia="宋体"/>
              </w:rPr>
              <w:t>，排名第二。</w:t>
            </w:r>
          </w:p>
          <w:p>
            <w:pPr>
              <w:pStyle w:val="8"/>
              <w:numPr>
                <w:ilvl w:val="0"/>
                <w:numId w:val="3"/>
              </w:numPr>
              <w:ind w:firstLineChars="0"/>
              <w:rPr>
                <w:rFonts w:ascii="宋体" w:hAnsi="宋体" w:eastAsia="宋体"/>
              </w:rPr>
            </w:pPr>
            <w:r>
              <w:rPr>
                <w:rFonts w:hint="eastAsia" w:ascii="宋体" w:hAnsi="宋体" w:eastAsia="宋体"/>
              </w:rPr>
              <w:t>供给侧改革视域下工业机器人专业校企合作人才培养模式研究，湖南省教育科学“十三五”规划2</w:t>
            </w:r>
            <w:r>
              <w:rPr>
                <w:rFonts w:ascii="宋体" w:hAnsi="宋体" w:eastAsia="宋体"/>
              </w:rPr>
              <w:t>017</w:t>
            </w:r>
            <w:r>
              <w:rPr>
                <w:rFonts w:hint="eastAsia" w:ascii="宋体" w:hAnsi="宋体" w:eastAsia="宋体"/>
              </w:rPr>
              <w:t>年度立项课题，一般项目，</w:t>
            </w:r>
            <w:r>
              <w:rPr>
                <w:rFonts w:ascii="宋体" w:hAnsi="宋体" w:eastAsia="宋体"/>
              </w:rPr>
              <w:t>XJK17CZY026</w:t>
            </w:r>
            <w:r>
              <w:rPr>
                <w:rFonts w:hint="eastAsia" w:ascii="宋体" w:hAnsi="宋体" w:eastAsia="宋体"/>
              </w:rPr>
              <w:t>，排名第四，已结题。</w:t>
            </w:r>
          </w:p>
          <w:p>
            <w:pPr>
              <w:pStyle w:val="8"/>
              <w:numPr>
                <w:ilvl w:val="0"/>
                <w:numId w:val="3"/>
              </w:numPr>
              <w:ind w:firstLineChars="0"/>
              <w:rPr>
                <w:rFonts w:ascii="宋体" w:hAnsi="宋体" w:eastAsia="宋体"/>
              </w:rPr>
            </w:pPr>
            <w:r>
              <w:rPr>
                <w:rFonts w:hint="eastAsia" w:ascii="宋体" w:hAnsi="宋体" w:eastAsia="宋体"/>
              </w:rPr>
              <w:t>组合烟花发射管生产设备的研制，2</w:t>
            </w:r>
            <w:r>
              <w:rPr>
                <w:rFonts w:ascii="宋体" w:hAnsi="宋体" w:eastAsia="宋体"/>
              </w:rPr>
              <w:t>012</w:t>
            </w:r>
            <w:r>
              <w:rPr>
                <w:rFonts w:hint="eastAsia" w:ascii="宋体" w:hAnsi="宋体" w:eastAsia="宋体"/>
              </w:rPr>
              <w:t>年湖南省教育厅科学研究项目，</w:t>
            </w:r>
            <w:r>
              <w:rPr>
                <w:rFonts w:ascii="宋体" w:hAnsi="宋体" w:eastAsia="宋体"/>
              </w:rPr>
              <w:t>12C1156</w:t>
            </w:r>
            <w:r>
              <w:rPr>
                <w:rFonts w:hint="eastAsia" w:ascii="宋体" w:hAnsi="宋体" w:eastAsia="宋体"/>
              </w:rPr>
              <w:t>，排名第一，2</w:t>
            </w:r>
            <w:r>
              <w:rPr>
                <w:rFonts w:ascii="宋体" w:hAnsi="宋体" w:eastAsia="宋体"/>
              </w:rPr>
              <w:t>017</w:t>
            </w:r>
            <w:r>
              <w:rPr>
                <w:rFonts w:hint="eastAsia" w:ascii="宋体" w:hAnsi="宋体" w:eastAsia="宋体"/>
              </w:rPr>
              <w:t>年结题。</w:t>
            </w:r>
          </w:p>
          <w:p>
            <w:pPr>
              <w:pStyle w:val="8"/>
              <w:numPr>
                <w:ilvl w:val="0"/>
                <w:numId w:val="3"/>
              </w:numPr>
              <w:ind w:firstLineChars="0"/>
              <w:rPr>
                <w:rFonts w:ascii="宋体" w:hAnsi="宋体" w:eastAsia="宋体"/>
              </w:rPr>
            </w:pPr>
            <w:r>
              <w:rPr>
                <w:rFonts w:hint="eastAsia" w:ascii="宋体" w:hAnsi="宋体" w:eastAsia="宋体"/>
              </w:rPr>
              <w:t>机电类专业“学工交替、校企共育”人才培养模式的研究与实践，2</w:t>
            </w:r>
            <w:r>
              <w:rPr>
                <w:rFonts w:ascii="宋体" w:hAnsi="宋体" w:eastAsia="宋体"/>
              </w:rPr>
              <w:t>012</w:t>
            </w:r>
            <w:r>
              <w:rPr>
                <w:rFonts w:hint="eastAsia" w:ascii="宋体" w:hAnsi="宋体" w:eastAsia="宋体"/>
              </w:rPr>
              <w:t>年</w:t>
            </w:r>
            <w:r>
              <w:rPr>
                <w:rFonts w:hint="eastAsia"/>
              </w:rPr>
              <w:t>湖南省教育厅教学改革课题，</w:t>
            </w:r>
            <w:r>
              <w:rPr>
                <w:rFonts w:hint="eastAsia" w:ascii="宋体" w:hAnsi="宋体" w:eastAsia="宋体"/>
              </w:rPr>
              <w:t>一般项目，</w:t>
            </w:r>
            <w:r>
              <w:rPr>
                <w:rFonts w:ascii="宋体" w:hAnsi="宋体" w:eastAsia="宋体"/>
              </w:rPr>
              <w:t>ZJB2012043</w:t>
            </w:r>
            <w:r>
              <w:rPr>
                <w:rFonts w:hint="eastAsia" w:ascii="宋体" w:hAnsi="宋体" w:eastAsia="宋体"/>
              </w:rPr>
              <w:t>，排名第二，2</w:t>
            </w:r>
            <w:r>
              <w:rPr>
                <w:rFonts w:ascii="宋体" w:hAnsi="宋体" w:eastAsia="宋体"/>
              </w:rPr>
              <w:t>016</w:t>
            </w:r>
            <w:r>
              <w:rPr>
                <w:rFonts w:hint="eastAsia" w:ascii="宋体" w:hAnsi="宋体" w:eastAsia="宋体"/>
              </w:rPr>
              <w:t>年结题。</w:t>
            </w:r>
          </w:p>
          <w:p>
            <w:pPr>
              <w:pStyle w:val="8"/>
              <w:numPr>
                <w:ilvl w:val="0"/>
                <w:numId w:val="3"/>
              </w:numPr>
              <w:ind w:firstLineChars="0"/>
              <w:rPr>
                <w:rFonts w:ascii="宋体" w:hAnsi="宋体" w:eastAsia="宋体"/>
              </w:rPr>
            </w:pPr>
            <w:bookmarkStart w:id="43" w:name="_Hlk144138967"/>
            <w:r>
              <w:rPr>
                <w:rFonts w:hint="eastAsia" w:ascii="宋体" w:hAnsi="宋体" w:eastAsia="宋体"/>
              </w:rPr>
              <w:t>基于P</w:t>
            </w:r>
            <w:r>
              <w:rPr>
                <w:rFonts w:ascii="宋体" w:hAnsi="宋体" w:eastAsia="宋体"/>
              </w:rPr>
              <w:t>LC</w:t>
            </w:r>
            <w:r>
              <w:rPr>
                <w:rFonts w:hint="eastAsia" w:ascii="宋体" w:hAnsi="宋体" w:eastAsia="宋体"/>
              </w:rPr>
              <w:t>智能自动控制相同的汽车起动机转子漆包线自动穿线成套设备的研制，2</w:t>
            </w:r>
            <w:r>
              <w:rPr>
                <w:rFonts w:ascii="宋体" w:hAnsi="宋体" w:eastAsia="宋体"/>
              </w:rPr>
              <w:t>012</w:t>
            </w:r>
            <w:r>
              <w:rPr>
                <w:rFonts w:hint="eastAsia" w:ascii="宋体" w:hAnsi="宋体" w:eastAsia="宋体"/>
              </w:rPr>
              <w:t>年湖南省科技厅科技计划项目，一般项目，2</w:t>
            </w:r>
            <w:r>
              <w:rPr>
                <w:rFonts w:ascii="宋体" w:hAnsi="宋体" w:eastAsia="宋体"/>
              </w:rPr>
              <w:t>012GK3097</w:t>
            </w:r>
            <w:r>
              <w:rPr>
                <w:rFonts w:hint="eastAsia" w:ascii="宋体" w:hAnsi="宋体" w:eastAsia="宋体"/>
              </w:rPr>
              <w:t>，排名第三，2</w:t>
            </w:r>
            <w:r>
              <w:rPr>
                <w:rFonts w:ascii="宋体" w:hAnsi="宋体" w:eastAsia="宋体"/>
              </w:rPr>
              <w:t>013</w:t>
            </w:r>
            <w:r>
              <w:rPr>
                <w:rFonts w:hint="eastAsia" w:ascii="宋体" w:hAnsi="宋体" w:eastAsia="宋体"/>
              </w:rPr>
              <w:t>年结题</w:t>
            </w:r>
            <w:bookmarkEnd w:id="43"/>
            <w:r>
              <w:rPr>
                <w:rFonts w:hint="eastAsia" w:ascii="宋体" w:hAnsi="宋体" w:eastAsia="宋体"/>
              </w:rPr>
              <w:t>。</w:t>
            </w:r>
          </w:p>
          <w:p>
            <w:pPr>
              <w:pStyle w:val="8"/>
              <w:numPr>
                <w:ilvl w:val="0"/>
                <w:numId w:val="3"/>
              </w:numPr>
              <w:ind w:firstLineChars="0"/>
              <w:rPr>
                <w:rFonts w:ascii="宋体" w:hAnsi="宋体" w:eastAsia="宋体"/>
              </w:rPr>
            </w:pPr>
            <w:r>
              <w:rPr>
                <w:rFonts w:hint="eastAsia" w:ascii="宋体" w:hAnsi="宋体" w:eastAsia="宋体"/>
              </w:rPr>
              <w:t>基于工作过程的高职数控技术专业课程体系的开发与实施，2</w:t>
            </w:r>
            <w:r>
              <w:rPr>
                <w:rFonts w:ascii="宋体" w:hAnsi="宋体" w:eastAsia="宋体"/>
              </w:rPr>
              <w:t>009</w:t>
            </w:r>
            <w:r>
              <w:rPr>
                <w:rFonts w:hint="eastAsia" w:ascii="宋体" w:hAnsi="宋体" w:eastAsia="宋体"/>
              </w:rPr>
              <w:t>年湖南省教育厅教学改革课题，重点项目，Z</w:t>
            </w:r>
            <w:r>
              <w:rPr>
                <w:rFonts w:ascii="宋体" w:hAnsi="宋体" w:eastAsia="宋体"/>
              </w:rPr>
              <w:t>JGA2009013</w:t>
            </w:r>
            <w:r>
              <w:rPr>
                <w:rFonts w:hint="eastAsia" w:ascii="宋体" w:hAnsi="宋体" w:eastAsia="宋体"/>
              </w:rPr>
              <w:t>，排名第二，2</w:t>
            </w:r>
            <w:r>
              <w:rPr>
                <w:rFonts w:ascii="宋体" w:hAnsi="宋体" w:eastAsia="宋体"/>
              </w:rPr>
              <w:t>013</w:t>
            </w:r>
            <w:r>
              <w:rPr>
                <w:rFonts w:hint="eastAsia" w:ascii="宋体" w:hAnsi="宋体" w:eastAsia="宋体"/>
              </w:rPr>
              <w:t>年结题。</w:t>
            </w:r>
            <w:bookmarkEnd w:id="42"/>
          </w:p>
          <w:p>
            <w:pPr>
              <w:spacing w:before="156" w:beforeLines="50"/>
              <w:rPr>
                <w:b/>
                <w:bCs/>
                <w:szCs w:val="21"/>
              </w:rPr>
            </w:pPr>
            <w:r>
              <w:rPr>
                <w:b/>
                <w:bCs/>
                <w:szCs w:val="21"/>
              </w:rPr>
              <w:t>横向项目</w:t>
            </w:r>
          </w:p>
          <w:p>
            <w:pPr>
              <w:pStyle w:val="8"/>
              <w:numPr>
                <w:ilvl w:val="0"/>
                <w:numId w:val="3"/>
              </w:numPr>
              <w:ind w:firstLineChars="0"/>
              <w:rPr>
                <w:rFonts w:ascii="宋体" w:hAnsi="宋体" w:eastAsia="宋体"/>
              </w:rPr>
            </w:pPr>
            <w:bookmarkStart w:id="44" w:name="_Hlk144140365"/>
            <w:r>
              <w:rPr>
                <w:rFonts w:hint="eastAsia" w:ascii="宋体" w:hAnsi="宋体" w:eastAsia="宋体"/>
              </w:rPr>
              <w:t>职业技能等级证书理论考试系统，2021年，武汉华中数控股份有限公司，自科类横向项目，排名第一，已结题，到校经费30.8万元。</w:t>
            </w:r>
          </w:p>
          <w:p>
            <w:pPr>
              <w:pStyle w:val="8"/>
              <w:numPr>
                <w:ilvl w:val="0"/>
                <w:numId w:val="3"/>
              </w:numPr>
              <w:ind w:firstLineChars="0"/>
              <w:rPr>
                <w:rFonts w:ascii="宋体" w:hAnsi="宋体" w:eastAsia="宋体"/>
              </w:rPr>
            </w:pPr>
            <w:r>
              <w:rPr>
                <w:rFonts w:hint="eastAsia" w:ascii="宋体" w:hAnsi="宋体" w:eastAsia="宋体"/>
              </w:rPr>
              <w:t>《多工序数控机床操作职业技能等级标准》应用型本科机械设计制造及其自动化专业书证融通方案、《多工序数控机床操作职业技能等级标准》中高职数控专业书证融通方案开发，2</w:t>
            </w:r>
            <w:r>
              <w:rPr>
                <w:rFonts w:ascii="宋体" w:hAnsi="宋体" w:eastAsia="宋体"/>
              </w:rPr>
              <w:t>021</w:t>
            </w:r>
            <w:r>
              <w:rPr>
                <w:rFonts w:hint="eastAsia" w:ascii="宋体" w:hAnsi="宋体" w:eastAsia="宋体"/>
              </w:rPr>
              <w:t>年，北方至信人力资源评价（北京）有限公司，社科类横向项目，主持，已结题，到校经费1</w:t>
            </w:r>
            <w:r>
              <w:rPr>
                <w:rFonts w:ascii="宋体" w:hAnsi="宋体" w:eastAsia="宋体"/>
              </w:rPr>
              <w:t>.5</w:t>
            </w:r>
            <w:r>
              <w:rPr>
                <w:rFonts w:hint="eastAsia" w:ascii="宋体" w:hAnsi="宋体" w:eastAsia="宋体"/>
              </w:rPr>
              <w:t>万元。</w:t>
            </w:r>
            <w:bookmarkEnd w:id="44"/>
          </w:p>
          <w:p>
            <w:pPr>
              <w:spacing w:before="156" w:beforeLines="50"/>
              <w:rPr>
                <w:b/>
                <w:bCs/>
                <w:szCs w:val="21"/>
              </w:rPr>
            </w:pPr>
            <w:r>
              <w:rPr>
                <w:b/>
                <w:bCs/>
                <w:szCs w:val="21"/>
              </w:rPr>
              <w:t>科研成果转化</w:t>
            </w:r>
          </w:p>
          <w:p>
            <w:pPr>
              <w:pStyle w:val="8"/>
              <w:numPr>
                <w:ilvl w:val="0"/>
                <w:numId w:val="3"/>
              </w:numPr>
              <w:ind w:firstLineChars="0"/>
              <w:rPr>
                <w:rFonts w:ascii="宋体" w:hAnsi="宋体" w:eastAsia="宋体"/>
              </w:rPr>
            </w:pPr>
            <w:bookmarkStart w:id="45" w:name="_Hlk144140390"/>
            <w:r>
              <w:rPr>
                <w:rFonts w:hint="eastAsia" w:ascii="宋体" w:hAnsi="宋体" w:eastAsia="宋体"/>
              </w:rPr>
              <w:t>一种管道内部清理机器人，2</w:t>
            </w:r>
            <w:r>
              <w:rPr>
                <w:rFonts w:ascii="宋体" w:hAnsi="宋体" w:eastAsia="宋体"/>
              </w:rPr>
              <w:t>023</w:t>
            </w:r>
            <w:r>
              <w:rPr>
                <w:rFonts w:hint="eastAsia" w:ascii="宋体" w:hAnsi="宋体" w:eastAsia="宋体"/>
              </w:rPr>
              <w:t>年8月，国家发明专利，</w:t>
            </w:r>
            <w:r>
              <w:rPr>
                <w:rFonts w:ascii="宋体" w:hAnsi="宋体" w:eastAsia="宋体"/>
              </w:rPr>
              <w:t>ZL 2022 1 0670734.5</w:t>
            </w:r>
            <w:r>
              <w:rPr>
                <w:rFonts w:hint="eastAsia" w:ascii="宋体" w:hAnsi="宋体" w:eastAsia="宋体"/>
              </w:rPr>
              <w:t>，排名第二。</w:t>
            </w:r>
          </w:p>
          <w:p>
            <w:pPr>
              <w:pStyle w:val="8"/>
              <w:numPr>
                <w:ilvl w:val="0"/>
                <w:numId w:val="3"/>
              </w:numPr>
              <w:ind w:firstLineChars="0"/>
              <w:rPr>
                <w:rFonts w:ascii="宋体" w:hAnsi="宋体" w:eastAsia="宋体"/>
              </w:rPr>
            </w:pPr>
            <w:r>
              <w:rPr>
                <w:rFonts w:hint="eastAsia" w:ascii="宋体" w:hAnsi="宋体" w:eastAsia="宋体"/>
              </w:rPr>
              <w:t>一种具有翻炒功能的炒菜机，2</w:t>
            </w:r>
            <w:r>
              <w:rPr>
                <w:rFonts w:ascii="宋体" w:hAnsi="宋体" w:eastAsia="宋体"/>
              </w:rPr>
              <w:t>021</w:t>
            </w:r>
            <w:r>
              <w:rPr>
                <w:rFonts w:hint="eastAsia" w:ascii="宋体" w:hAnsi="宋体" w:eastAsia="宋体"/>
              </w:rPr>
              <w:t>年2月，国家发明专利，ZL 2018 1 1166679.6，排名第二。</w:t>
            </w:r>
          </w:p>
          <w:p>
            <w:pPr>
              <w:pStyle w:val="8"/>
              <w:numPr>
                <w:ilvl w:val="0"/>
                <w:numId w:val="3"/>
              </w:numPr>
              <w:ind w:firstLineChars="0"/>
              <w:rPr>
                <w:rFonts w:ascii="宋体" w:hAnsi="宋体" w:eastAsia="宋体"/>
              </w:rPr>
            </w:pPr>
            <w:r>
              <w:rPr>
                <w:rFonts w:hint="eastAsia" w:ascii="宋体" w:hAnsi="宋体" w:eastAsia="宋体"/>
              </w:rPr>
              <w:t>一种机床主轴装置，2</w:t>
            </w:r>
            <w:r>
              <w:rPr>
                <w:rFonts w:ascii="宋体" w:hAnsi="宋体" w:eastAsia="宋体"/>
              </w:rPr>
              <w:t>020</w:t>
            </w:r>
            <w:r>
              <w:rPr>
                <w:rFonts w:hint="eastAsia" w:ascii="宋体" w:hAnsi="宋体" w:eastAsia="宋体"/>
              </w:rPr>
              <w:t>年1</w:t>
            </w:r>
            <w:r>
              <w:rPr>
                <w:rFonts w:ascii="宋体" w:hAnsi="宋体" w:eastAsia="宋体"/>
              </w:rPr>
              <w:t>1</w:t>
            </w:r>
            <w:r>
              <w:rPr>
                <w:rFonts w:hint="eastAsia" w:ascii="宋体" w:hAnsi="宋体" w:eastAsia="宋体"/>
              </w:rPr>
              <w:t>月，国家发明专利，ZL 2019 1 0255508.9，排名第二。</w:t>
            </w:r>
          </w:p>
          <w:p>
            <w:pPr>
              <w:pStyle w:val="8"/>
              <w:numPr>
                <w:ilvl w:val="0"/>
                <w:numId w:val="3"/>
              </w:numPr>
              <w:ind w:firstLineChars="0"/>
              <w:rPr>
                <w:rFonts w:ascii="宋体" w:hAnsi="宋体" w:eastAsia="宋体"/>
              </w:rPr>
            </w:pPr>
            <w:r>
              <w:rPr>
                <w:rFonts w:hint="eastAsia" w:ascii="宋体" w:hAnsi="宋体" w:eastAsia="宋体"/>
              </w:rPr>
              <w:t>一种秸秆编织机的精确编织装置，2</w:t>
            </w:r>
            <w:r>
              <w:rPr>
                <w:rFonts w:ascii="宋体" w:hAnsi="宋体" w:eastAsia="宋体"/>
              </w:rPr>
              <w:t>020</w:t>
            </w:r>
            <w:r>
              <w:rPr>
                <w:rFonts w:hint="eastAsia" w:ascii="宋体" w:hAnsi="宋体" w:eastAsia="宋体"/>
              </w:rPr>
              <w:t>年1</w:t>
            </w:r>
            <w:r>
              <w:rPr>
                <w:rFonts w:ascii="宋体" w:hAnsi="宋体" w:eastAsia="宋体"/>
              </w:rPr>
              <w:t>0</w:t>
            </w:r>
            <w:r>
              <w:rPr>
                <w:rFonts w:hint="eastAsia" w:ascii="宋体" w:hAnsi="宋体" w:eastAsia="宋体"/>
              </w:rPr>
              <w:t>月，国家发明专利，ZL 2018 1 1170040.5，排名第一。</w:t>
            </w:r>
          </w:p>
          <w:p>
            <w:pPr>
              <w:pStyle w:val="8"/>
              <w:numPr>
                <w:ilvl w:val="0"/>
                <w:numId w:val="3"/>
              </w:numPr>
              <w:ind w:firstLineChars="0"/>
              <w:rPr>
                <w:rFonts w:ascii="宋体" w:hAnsi="宋体" w:eastAsia="宋体"/>
              </w:rPr>
            </w:pPr>
            <w:r>
              <w:rPr>
                <w:rFonts w:hint="eastAsia" w:ascii="宋体" w:hAnsi="宋体" w:eastAsia="宋体"/>
              </w:rPr>
              <w:t>一种自动上料弯曲机，2</w:t>
            </w:r>
            <w:r>
              <w:rPr>
                <w:rFonts w:ascii="宋体" w:hAnsi="宋体" w:eastAsia="宋体"/>
              </w:rPr>
              <w:t>020</w:t>
            </w:r>
            <w:r>
              <w:rPr>
                <w:rFonts w:hint="eastAsia" w:ascii="宋体" w:hAnsi="宋体" w:eastAsia="宋体"/>
              </w:rPr>
              <w:t>年7月，国家发明专利，ZL 2019 1 0255506.X，排名第一。</w:t>
            </w:r>
          </w:p>
          <w:p>
            <w:pPr>
              <w:pStyle w:val="8"/>
              <w:numPr>
                <w:ilvl w:val="0"/>
                <w:numId w:val="3"/>
              </w:numPr>
              <w:ind w:firstLineChars="0"/>
              <w:rPr>
                <w:rFonts w:ascii="宋体" w:hAnsi="宋体" w:eastAsia="宋体"/>
              </w:rPr>
            </w:pPr>
            <w:r>
              <w:rPr>
                <w:rFonts w:hint="eastAsia" w:ascii="宋体" w:hAnsi="宋体" w:eastAsia="宋体"/>
              </w:rPr>
              <w:t>一种秸秆编织机的定型编织装置，2</w:t>
            </w:r>
            <w:r>
              <w:rPr>
                <w:rFonts w:ascii="宋体" w:hAnsi="宋体" w:eastAsia="宋体"/>
              </w:rPr>
              <w:t>020</w:t>
            </w:r>
            <w:r>
              <w:rPr>
                <w:rFonts w:hint="eastAsia" w:ascii="宋体" w:hAnsi="宋体" w:eastAsia="宋体"/>
              </w:rPr>
              <w:t>年3月，实用新型专利，Z</w:t>
            </w:r>
            <w:r>
              <w:rPr>
                <w:rFonts w:ascii="宋体" w:hAnsi="宋体" w:eastAsia="宋体"/>
              </w:rPr>
              <w:t>L 2018 2 1628596.X</w:t>
            </w:r>
            <w:r>
              <w:rPr>
                <w:rFonts w:hint="eastAsia" w:ascii="宋体" w:hAnsi="宋体" w:eastAsia="宋体"/>
              </w:rPr>
              <w:t>，排名第一。</w:t>
            </w:r>
          </w:p>
          <w:p>
            <w:pPr>
              <w:pStyle w:val="8"/>
              <w:numPr>
                <w:ilvl w:val="0"/>
                <w:numId w:val="3"/>
              </w:numPr>
              <w:ind w:firstLineChars="0"/>
              <w:rPr>
                <w:rFonts w:ascii="宋体" w:hAnsi="宋体" w:eastAsia="宋体"/>
              </w:rPr>
            </w:pPr>
            <w:r>
              <w:rPr>
                <w:rFonts w:hint="eastAsia" w:ascii="宋体" w:hAnsi="宋体" w:eastAsia="宋体"/>
              </w:rPr>
              <w:t>一种车床夹具，2</w:t>
            </w:r>
            <w:r>
              <w:rPr>
                <w:rFonts w:ascii="宋体" w:hAnsi="宋体" w:eastAsia="宋体"/>
              </w:rPr>
              <w:t>019</w:t>
            </w:r>
            <w:r>
              <w:rPr>
                <w:rFonts w:hint="eastAsia" w:ascii="宋体" w:hAnsi="宋体" w:eastAsia="宋体"/>
              </w:rPr>
              <w:t>年9月，实用新型专利，Z</w:t>
            </w:r>
            <w:r>
              <w:rPr>
                <w:rFonts w:ascii="宋体" w:hAnsi="宋体" w:eastAsia="宋体"/>
              </w:rPr>
              <w:t>L 2018 2 2008910.0</w:t>
            </w:r>
            <w:r>
              <w:rPr>
                <w:rFonts w:hint="eastAsia" w:ascii="宋体" w:hAnsi="宋体" w:eastAsia="宋体"/>
              </w:rPr>
              <w:t>，排名第二。</w:t>
            </w:r>
          </w:p>
          <w:p>
            <w:pPr>
              <w:pStyle w:val="8"/>
              <w:numPr>
                <w:ilvl w:val="0"/>
                <w:numId w:val="3"/>
              </w:numPr>
              <w:ind w:firstLineChars="0"/>
              <w:rPr>
                <w:rFonts w:ascii="宋体" w:hAnsi="宋体" w:eastAsia="宋体"/>
              </w:rPr>
            </w:pPr>
            <w:r>
              <w:rPr>
                <w:rFonts w:hint="eastAsia" w:ascii="宋体" w:hAnsi="宋体" w:eastAsia="宋体"/>
              </w:rPr>
              <w:t>一种加工中心夹具，2</w:t>
            </w:r>
            <w:r>
              <w:rPr>
                <w:rFonts w:ascii="宋体" w:hAnsi="宋体" w:eastAsia="宋体"/>
              </w:rPr>
              <w:t>019</w:t>
            </w:r>
            <w:r>
              <w:rPr>
                <w:rFonts w:hint="eastAsia" w:ascii="宋体" w:hAnsi="宋体" w:eastAsia="宋体"/>
              </w:rPr>
              <w:t>年7月，实用新型专利，Z</w:t>
            </w:r>
            <w:r>
              <w:rPr>
                <w:rFonts w:ascii="宋体" w:hAnsi="宋体" w:eastAsia="宋体"/>
              </w:rPr>
              <w:t>L 2018 2 2008914.9</w:t>
            </w:r>
            <w:r>
              <w:rPr>
                <w:rFonts w:hint="eastAsia" w:ascii="宋体" w:hAnsi="宋体" w:eastAsia="宋体"/>
              </w:rPr>
              <w:t>，排名第三。</w:t>
            </w:r>
          </w:p>
          <w:p>
            <w:pPr>
              <w:pStyle w:val="8"/>
              <w:numPr>
                <w:ilvl w:val="0"/>
                <w:numId w:val="3"/>
              </w:numPr>
              <w:ind w:firstLineChars="0"/>
              <w:rPr>
                <w:rFonts w:ascii="宋体" w:hAnsi="宋体" w:eastAsia="宋体"/>
              </w:rPr>
            </w:pPr>
            <w:r>
              <w:rPr>
                <w:rFonts w:hint="eastAsia" w:ascii="宋体" w:hAnsi="宋体" w:eastAsia="宋体"/>
              </w:rPr>
              <w:t>一种具有翻炒功能的自动炒菜机，2</w:t>
            </w:r>
            <w:r>
              <w:rPr>
                <w:rFonts w:ascii="宋体" w:hAnsi="宋体" w:eastAsia="宋体"/>
              </w:rPr>
              <w:t>019</w:t>
            </w:r>
            <w:r>
              <w:rPr>
                <w:rFonts w:hint="eastAsia" w:ascii="宋体" w:hAnsi="宋体" w:eastAsia="宋体"/>
              </w:rPr>
              <w:t>年7月，实用新型专利，Z</w:t>
            </w:r>
            <w:r>
              <w:rPr>
                <w:rFonts w:ascii="宋体" w:hAnsi="宋体" w:eastAsia="宋体"/>
              </w:rPr>
              <w:t>L 2018 2 1624935.7</w:t>
            </w:r>
            <w:r>
              <w:rPr>
                <w:rFonts w:hint="eastAsia" w:ascii="宋体" w:hAnsi="宋体" w:eastAsia="宋体"/>
              </w:rPr>
              <w:t>，排名第二。</w:t>
            </w:r>
          </w:p>
          <w:p>
            <w:pPr>
              <w:pStyle w:val="8"/>
              <w:numPr>
                <w:ilvl w:val="0"/>
                <w:numId w:val="3"/>
              </w:numPr>
              <w:ind w:firstLineChars="0"/>
              <w:rPr>
                <w:rFonts w:ascii="宋体" w:hAnsi="宋体" w:eastAsia="宋体"/>
              </w:rPr>
            </w:pPr>
            <w:r>
              <w:rPr>
                <w:rFonts w:hint="eastAsia" w:ascii="宋体" w:hAnsi="宋体" w:eastAsia="宋体"/>
              </w:rPr>
              <w:t>数控专业教学考核仿真软件V</w:t>
            </w:r>
            <w:r>
              <w:rPr>
                <w:rFonts w:ascii="宋体" w:hAnsi="宋体" w:eastAsia="宋体"/>
              </w:rPr>
              <w:t>1.0</w:t>
            </w:r>
            <w:r>
              <w:rPr>
                <w:rFonts w:hint="eastAsia" w:ascii="宋体" w:hAnsi="宋体" w:eastAsia="宋体"/>
              </w:rPr>
              <w:t>，2</w:t>
            </w:r>
            <w:r>
              <w:rPr>
                <w:rFonts w:ascii="宋体" w:hAnsi="宋体" w:eastAsia="宋体"/>
              </w:rPr>
              <w:t>019</w:t>
            </w:r>
            <w:r>
              <w:rPr>
                <w:rFonts w:hint="eastAsia" w:ascii="宋体" w:hAnsi="宋体" w:eastAsia="宋体"/>
              </w:rPr>
              <w:t>年6月，软件著作权，2</w:t>
            </w:r>
            <w:r>
              <w:rPr>
                <w:rFonts w:ascii="宋体" w:hAnsi="宋体" w:eastAsia="宋体"/>
              </w:rPr>
              <w:t>019SR0596108</w:t>
            </w:r>
            <w:r>
              <w:rPr>
                <w:rFonts w:hint="eastAsia" w:ascii="宋体" w:hAnsi="宋体" w:eastAsia="宋体"/>
              </w:rPr>
              <w:t>，排名第一。</w:t>
            </w:r>
            <w:bookmarkEnd w:id="45"/>
          </w:p>
          <w:p>
            <w:pPr>
              <w:ind w:firstLine="489" w:firstLineChars="233"/>
            </w:pPr>
          </w:p>
        </w:tc>
        <w:tc>
          <w:tcPr>
            <w:tcW w:w="644" w:type="dxa"/>
            <w:vAlign w:val="center"/>
          </w:tcPr>
          <w:p>
            <w:r>
              <w:rPr>
                <w:rFonts w:hint="eastAsia"/>
              </w:rPr>
              <w:t>部门审核</w:t>
            </w:r>
          </w:p>
          <w:p/>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25" w:type="dxa"/>
            <w:vMerge w:val="restart"/>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六、奖励</w:t>
            </w:r>
          </w:p>
        </w:tc>
        <w:tc>
          <w:tcPr>
            <w:tcW w:w="11895" w:type="dxa"/>
          </w:tcPr>
          <w:p>
            <w:pPr>
              <w:rPr>
                <w:b/>
                <w:bCs/>
              </w:rPr>
            </w:pPr>
          </w:p>
          <w:p/>
          <w:p>
            <w:pPr>
              <w:ind w:firstLine="489" w:firstLineChars="233"/>
            </w:pPr>
            <w:r>
              <w:rPr>
                <w:rFonts w:hint="eastAsia"/>
              </w:rPr>
              <w:t>无</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25" w:type="dxa"/>
            <w:vMerge w:val="continue"/>
          </w:tcPr>
          <w:p>
            <w:pPr>
              <w:rPr>
                <w:b/>
                <w:bCs/>
              </w:rPr>
            </w:pPr>
          </w:p>
        </w:tc>
        <w:tc>
          <w:tcPr>
            <w:tcW w:w="1110" w:type="dxa"/>
            <w:vAlign w:val="center"/>
          </w:tcPr>
          <w:p>
            <w:pPr>
              <w:jc w:val="center"/>
              <w:rPr>
                <w:b/>
                <w:bCs/>
              </w:rPr>
            </w:pPr>
            <w:r>
              <w:rPr>
                <w:rFonts w:hint="eastAsia"/>
                <w:b/>
                <w:bCs/>
              </w:rPr>
              <w:t>七、学术影响和荣誉</w:t>
            </w:r>
          </w:p>
        </w:tc>
        <w:tc>
          <w:tcPr>
            <w:tcW w:w="11895" w:type="dxa"/>
          </w:tcPr>
          <w:p>
            <w:pPr>
              <w:spacing w:before="156" w:beforeLines="50"/>
              <w:rPr>
                <w:b/>
                <w:bCs/>
              </w:rPr>
            </w:pPr>
          </w:p>
          <w:p/>
          <w:p/>
          <w:p>
            <w:pPr>
              <w:ind w:firstLine="489" w:firstLineChars="233"/>
            </w:pPr>
            <w:r>
              <w:rPr>
                <w:rFonts w:hint="eastAsia"/>
              </w:rPr>
              <w:t>无</w:t>
            </w:r>
          </w:p>
        </w:tc>
        <w:tc>
          <w:tcPr>
            <w:tcW w:w="644" w:type="dxa"/>
          </w:tcPr>
          <w:p>
            <w:r>
              <w:rPr>
                <w:rFonts w:hint="eastAsia"/>
              </w:rPr>
              <w:t>部门审核</w:t>
            </w:r>
          </w:p>
          <w:p/>
          <w:p>
            <w:r>
              <w:rPr>
                <w:rFonts w:hint="eastAsia"/>
              </w:rPr>
              <w:t>审核人签名并盖章</w:t>
            </w:r>
          </w:p>
        </w:tc>
      </w:tr>
    </w:tbl>
    <w:p/>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方正小标宋简体">
    <w:altName w:val="Arial Unicode MS"/>
    <w:panose1 w:val="02010601030101010101"/>
    <w:charset w:val="86"/>
    <w:family w:val="auto"/>
    <w:pitch w:val="default"/>
    <w:sig w:usb0="00000000" w:usb1="00000000" w:usb2="00000010" w:usb3="00000000" w:csb0="00040000" w:csb1="00000000"/>
    <w:embedRegular r:id="rId1" w:fontKey="{0D4EF78B-AED0-41FA-84FF-97C8EC71EDC5}"/>
  </w:font>
  <w:font w:name="方正公文小标宋">
    <w:panose1 w:val="02000500000000000000"/>
    <w:charset w:val="86"/>
    <w:family w:val="auto"/>
    <w:pitch w:val="default"/>
    <w:sig w:usb0="A00002BF" w:usb1="38CF7CFA" w:usb2="00000016" w:usb3="00000000" w:csb0="00040001" w:csb1="00000000"/>
    <w:embedRegular r:id="rId2" w:fontKey="{730ACA4B-EC42-400A-8F2A-BEAA8B8D2FCB}"/>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方正小标宋简体" w:hAnsi="方正公文小标宋" w:eastAsia="方正小标宋简体" w:cs="方正公文小标宋"/>
        <w:sz w:val="36"/>
        <w:szCs w:val="36"/>
      </w:rPr>
    </w:pPr>
    <w:r>
      <w:rPr>
        <w:rFonts w:hint="eastAsia" w:ascii="方正小标宋简体" w:hAnsi="方正公文小标宋" w:eastAsia="方正小标宋简体" w:cs="方正公文小标宋"/>
        <w:sz w:val="36"/>
        <w:szCs w:val="36"/>
      </w:rPr>
      <w:t>湖南开放大学专业技术岗位晋级申报人员情况公示表</w:t>
    </w:r>
  </w:p>
  <w:p>
    <w:pPr>
      <w:pStyle w:val="4"/>
      <w:jc w:val="center"/>
      <w:rPr>
        <w:sz w:val="30"/>
        <w:szCs w:val="30"/>
        <w:u w:val="single"/>
      </w:rPr>
    </w:pPr>
    <w:r>
      <w:rPr>
        <w:rFonts w:hint="eastAsia"/>
        <w:sz w:val="30"/>
        <w:szCs w:val="30"/>
      </w:rPr>
      <w:t>姓名：</w:t>
    </w:r>
    <w:r>
      <w:rPr>
        <w:rFonts w:hint="eastAsia"/>
        <w:sz w:val="30"/>
        <w:szCs w:val="30"/>
        <w:u w:val="single"/>
      </w:rPr>
      <w:t xml:space="preserve"> 谭赞武  </w:t>
    </w:r>
    <w:r>
      <w:rPr>
        <w:rFonts w:hint="eastAsia"/>
        <w:sz w:val="30"/>
        <w:szCs w:val="30"/>
      </w:rPr>
      <w:t xml:space="preserve">       所在单位（部门）</w:t>
    </w:r>
    <w:r>
      <w:rPr>
        <w:rFonts w:hint="eastAsia"/>
        <w:sz w:val="30"/>
        <w:szCs w:val="30"/>
        <w:u w:val="single"/>
      </w:rPr>
      <w:t xml:space="preserve"> 智能制造学院  </w:t>
    </w:r>
    <w:r>
      <w:rPr>
        <w:rFonts w:hint="eastAsia"/>
        <w:sz w:val="30"/>
        <w:szCs w:val="30"/>
      </w:rPr>
      <w:t xml:space="preserve">       申报专技岗位等级</w:t>
    </w:r>
    <w:r>
      <w:rPr>
        <w:rFonts w:hint="eastAsia"/>
        <w:sz w:val="30"/>
        <w:szCs w:val="30"/>
        <w:u w:val="single"/>
      </w:rPr>
      <w:t xml:space="preserve">  六级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184C00"/>
    <w:multiLevelType w:val="multilevel"/>
    <w:tmpl w:val="28184C00"/>
    <w:lvl w:ilvl="0" w:tentative="0">
      <w:start w:val="1"/>
      <w:numFmt w:val="decimal"/>
      <w:suff w:val="nothing"/>
      <w:lvlText w:val="%1."/>
      <w:lvlJc w:val="left"/>
      <w:pPr>
        <w:ind w:left="849" w:hanging="360"/>
      </w:pPr>
      <w:rPr>
        <w:rFonts w:hint="default"/>
        <w:color w:val="auto"/>
      </w:rPr>
    </w:lvl>
    <w:lvl w:ilvl="1" w:tentative="0">
      <w:start w:val="1"/>
      <w:numFmt w:val="lowerLetter"/>
      <w:lvlText w:val="%2)"/>
      <w:lvlJc w:val="left"/>
      <w:pPr>
        <w:ind w:left="1369" w:hanging="440"/>
      </w:pPr>
    </w:lvl>
    <w:lvl w:ilvl="2" w:tentative="0">
      <w:start w:val="1"/>
      <w:numFmt w:val="lowerRoman"/>
      <w:lvlText w:val="%3."/>
      <w:lvlJc w:val="right"/>
      <w:pPr>
        <w:ind w:left="1809" w:hanging="440"/>
      </w:pPr>
    </w:lvl>
    <w:lvl w:ilvl="3" w:tentative="0">
      <w:start w:val="1"/>
      <w:numFmt w:val="decimal"/>
      <w:lvlText w:val="%4."/>
      <w:lvlJc w:val="left"/>
      <w:pPr>
        <w:ind w:left="2249" w:hanging="440"/>
      </w:pPr>
    </w:lvl>
    <w:lvl w:ilvl="4" w:tentative="0">
      <w:start w:val="1"/>
      <w:numFmt w:val="lowerLetter"/>
      <w:lvlText w:val="%5)"/>
      <w:lvlJc w:val="left"/>
      <w:pPr>
        <w:ind w:left="2689" w:hanging="440"/>
      </w:pPr>
    </w:lvl>
    <w:lvl w:ilvl="5" w:tentative="0">
      <w:start w:val="1"/>
      <w:numFmt w:val="lowerRoman"/>
      <w:lvlText w:val="%6."/>
      <w:lvlJc w:val="right"/>
      <w:pPr>
        <w:ind w:left="3129" w:hanging="440"/>
      </w:pPr>
    </w:lvl>
    <w:lvl w:ilvl="6" w:tentative="0">
      <w:start w:val="1"/>
      <w:numFmt w:val="decimal"/>
      <w:lvlText w:val="%7."/>
      <w:lvlJc w:val="left"/>
      <w:pPr>
        <w:ind w:left="3569" w:hanging="440"/>
      </w:pPr>
    </w:lvl>
    <w:lvl w:ilvl="7" w:tentative="0">
      <w:start w:val="1"/>
      <w:numFmt w:val="lowerLetter"/>
      <w:lvlText w:val="%8)"/>
      <w:lvlJc w:val="left"/>
      <w:pPr>
        <w:ind w:left="4009" w:hanging="440"/>
      </w:pPr>
    </w:lvl>
    <w:lvl w:ilvl="8" w:tentative="0">
      <w:start w:val="1"/>
      <w:numFmt w:val="lowerRoman"/>
      <w:lvlText w:val="%9."/>
      <w:lvlJc w:val="right"/>
      <w:pPr>
        <w:ind w:left="4449" w:hanging="440"/>
      </w:pPr>
    </w:lvl>
  </w:abstractNum>
  <w:abstractNum w:abstractNumId="1">
    <w:nsid w:val="2CFE510C"/>
    <w:multiLevelType w:val="multilevel"/>
    <w:tmpl w:val="2CFE510C"/>
    <w:lvl w:ilvl="0" w:tentative="0">
      <w:start w:val="1"/>
      <w:numFmt w:val="decimal"/>
      <w:suff w:val="nothing"/>
      <w:lvlText w:val="%1."/>
      <w:lvlJc w:val="left"/>
      <w:pPr>
        <w:ind w:left="0" w:firstLine="400"/>
      </w:pPr>
      <w:rPr>
        <w:rFonts w:hint="eastAsia"/>
        <w:color w:val="auto"/>
      </w:rPr>
    </w:lvl>
    <w:lvl w:ilvl="1" w:tentative="0">
      <w:start w:val="1"/>
      <w:numFmt w:val="lowerLetter"/>
      <w:lvlText w:val="%2)"/>
      <w:lvlJc w:val="left"/>
      <w:pPr>
        <w:ind w:left="1369" w:hanging="440"/>
      </w:pPr>
    </w:lvl>
    <w:lvl w:ilvl="2" w:tentative="0">
      <w:start w:val="1"/>
      <w:numFmt w:val="lowerRoman"/>
      <w:lvlText w:val="%3."/>
      <w:lvlJc w:val="right"/>
      <w:pPr>
        <w:ind w:left="1809" w:hanging="440"/>
      </w:pPr>
    </w:lvl>
    <w:lvl w:ilvl="3" w:tentative="0">
      <w:start w:val="1"/>
      <w:numFmt w:val="decimal"/>
      <w:lvlText w:val="%4."/>
      <w:lvlJc w:val="left"/>
      <w:pPr>
        <w:ind w:left="2249" w:hanging="440"/>
      </w:pPr>
    </w:lvl>
    <w:lvl w:ilvl="4" w:tentative="0">
      <w:start w:val="1"/>
      <w:numFmt w:val="lowerLetter"/>
      <w:lvlText w:val="%5)"/>
      <w:lvlJc w:val="left"/>
      <w:pPr>
        <w:ind w:left="2689" w:hanging="440"/>
      </w:pPr>
    </w:lvl>
    <w:lvl w:ilvl="5" w:tentative="0">
      <w:start w:val="1"/>
      <w:numFmt w:val="lowerRoman"/>
      <w:lvlText w:val="%6."/>
      <w:lvlJc w:val="right"/>
      <w:pPr>
        <w:ind w:left="3129" w:hanging="440"/>
      </w:pPr>
    </w:lvl>
    <w:lvl w:ilvl="6" w:tentative="0">
      <w:start w:val="1"/>
      <w:numFmt w:val="decimal"/>
      <w:lvlText w:val="%7."/>
      <w:lvlJc w:val="left"/>
      <w:pPr>
        <w:ind w:left="3569" w:hanging="440"/>
      </w:pPr>
    </w:lvl>
    <w:lvl w:ilvl="7" w:tentative="0">
      <w:start w:val="1"/>
      <w:numFmt w:val="lowerLetter"/>
      <w:lvlText w:val="%8)"/>
      <w:lvlJc w:val="left"/>
      <w:pPr>
        <w:ind w:left="4009" w:hanging="440"/>
      </w:pPr>
    </w:lvl>
    <w:lvl w:ilvl="8" w:tentative="0">
      <w:start w:val="1"/>
      <w:numFmt w:val="lowerRoman"/>
      <w:lvlText w:val="%9."/>
      <w:lvlJc w:val="right"/>
      <w:pPr>
        <w:ind w:left="4449" w:hanging="440"/>
      </w:pPr>
    </w:lvl>
  </w:abstractNum>
  <w:abstractNum w:abstractNumId="2">
    <w:nsid w:val="39FC4300"/>
    <w:multiLevelType w:val="multilevel"/>
    <w:tmpl w:val="39FC4300"/>
    <w:lvl w:ilvl="0" w:tentative="0">
      <w:start w:val="1"/>
      <w:numFmt w:val="decimal"/>
      <w:suff w:val="nothing"/>
      <w:lvlText w:val="%1."/>
      <w:lvlJc w:val="left"/>
      <w:pPr>
        <w:ind w:left="0" w:firstLine="400"/>
      </w:pPr>
      <w:rPr>
        <w:rFonts w:hint="eastAsia"/>
        <w:color w:val="auto"/>
      </w:rPr>
    </w:lvl>
    <w:lvl w:ilvl="1" w:tentative="0">
      <w:start w:val="1"/>
      <w:numFmt w:val="lowerLetter"/>
      <w:lvlText w:val="%2)"/>
      <w:lvlJc w:val="left"/>
      <w:pPr>
        <w:ind w:left="1369" w:hanging="440"/>
      </w:pPr>
    </w:lvl>
    <w:lvl w:ilvl="2" w:tentative="0">
      <w:start w:val="1"/>
      <w:numFmt w:val="lowerRoman"/>
      <w:lvlText w:val="%3."/>
      <w:lvlJc w:val="right"/>
      <w:pPr>
        <w:ind w:left="1809" w:hanging="440"/>
      </w:pPr>
    </w:lvl>
    <w:lvl w:ilvl="3" w:tentative="0">
      <w:start w:val="1"/>
      <w:numFmt w:val="decimal"/>
      <w:lvlText w:val="%4."/>
      <w:lvlJc w:val="left"/>
      <w:pPr>
        <w:ind w:left="2249" w:hanging="440"/>
      </w:pPr>
    </w:lvl>
    <w:lvl w:ilvl="4" w:tentative="0">
      <w:start w:val="1"/>
      <w:numFmt w:val="lowerLetter"/>
      <w:lvlText w:val="%5)"/>
      <w:lvlJc w:val="left"/>
      <w:pPr>
        <w:ind w:left="2689" w:hanging="440"/>
      </w:pPr>
    </w:lvl>
    <w:lvl w:ilvl="5" w:tentative="0">
      <w:start w:val="1"/>
      <w:numFmt w:val="lowerRoman"/>
      <w:lvlText w:val="%6."/>
      <w:lvlJc w:val="right"/>
      <w:pPr>
        <w:ind w:left="3129" w:hanging="440"/>
      </w:pPr>
    </w:lvl>
    <w:lvl w:ilvl="6" w:tentative="0">
      <w:start w:val="1"/>
      <w:numFmt w:val="decimal"/>
      <w:lvlText w:val="%7."/>
      <w:lvlJc w:val="left"/>
      <w:pPr>
        <w:ind w:left="3569" w:hanging="440"/>
      </w:pPr>
    </w:lvl>
    <w:lvl w:ilvl="7" w:tentative="0">
      <w:start w:val="1"/>
      <w:numFmt w:val="lowerLetter"/>
      <w:lvlText w:val="%8)"/>
      <w:lvlJc w:val="left"/>
      <w:pPr>
        <w:ind w:left="4009" w:hanging="440"/>
      </w:pPr>
    </w:lvl>
    <w:lvl w:ilvl="8" w:tentative="0">
      <w:start w:val="1"/>
      <w:numFmt w:val="lowerRoman"/>
      <w:lvlText w:val="%9."/>
      <w:lvlJc w:val="right"/>
      <w:pPr>
        <w:ind w:left="4449" w:hanging="44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EwNTI4MDkzNTczZGYyZGVhNmFjNjQ1MjY0MWMwZDMifQ=="/>
  </w:docVars>
  <w:rsids>
    <w:rsidRoot w:val="56A9350E"/>
    <w:rsid w:val="000431E0"/>
    <w:rsid w:val="00070CEA"/>
    <w:rsid w:val="000B1DA6"/>
    <w:rsid w:val="000E3127"/>
    <w:rsid w:val="000E72AE"/>
    <w:rsid w:val="00107766"/>
    <w:rsid w:val="0011347F"/>
    <w:rsid w:val="00130E9F"/>
    <w:rsid w:val="001735DA"/>
    <w:rsid w:val="001A0A03"/>
    <w:rsid w:val="001C230C"/>
    <w:rsid w:val="001D239B"/>
    <w:rsid w:val="001D36D6"/>
    <w:rsid w:val="001F6B37"/>
    <w:rsid w:val="001F6C26"/>
    <w:rsid w:val="00203E02"/>
    <w:rsid w:val="0021097F"/>
    <w:rsid w:val="002750A5"/>
    <w:rsid w:val="00287399"/>
    <w:rsid w:val="00311C0E"/>
    <w:rsid w:val="003805CE"/>
    <w:rsid w:val="003813FE"/>
    <w:rsid w:val="003A4FE5"/>
    <w:rsid w:val="003F1F7B"/>
    <w:rsid w:val="0040724B"/>
    <w:rsid w:val="00450AF0"/>
    <w:rsid w:val="0045425B"/>
    <w:rsid w:val="004E6C70"/>
    <w:rsid w:val="00513D08"/>
    <w:rsid w:val="005513A6"/>
    <w:rsid w:val="005B0510"/>
    <w:rsid w:val="005D4783"/>
    <w:rsid w:val="00601AA6"/>
    <w:rsid w:val="0063798C"/>
    <w:rsid w:val="00644F29"/>
    <w:rsid w:val="006450D7"/>
    <w:rsid w:val="006763A9"/>
    <w:rsid w:val="00696297"/>
    <w:rsid w:val="006B7226"/>
    <w:rsid w:val="006D1CB4"/>
    <w:rsid w:val="006E4366"/>
    <w:rsid w:val="00744105"/>
    <w:rsid w:val="00762A96"/>
    <w:rsid w:val="007E2CAD"/>
    <w:rsid w:val="007E45A8"/>
    <w:rsid w:val="00865348"/>
    <w:rsid w:val="008B10F4"/>
    <w:rsid w:val="008D11CE"/>
    <w:rsid w:val="008F45B2"/>
    <w:rsid w:val="00901B48"/>
    <w:rsid w:val="009112D9"/>
    <w:rsid w:val="0091410A"/>
    <w:rsid w:val="00925D5C"/>
    <w:rsid w:val="0095196D"/>
    <w:rsid w:val="00980045"/>
    <w:rsid w:val="00986873"/>
    <w:rsid w:val="009A2DB6"/>
    <w:rsid w:val="009D69CF"/>
    <w:rsid w:val="009F101C"/>
    <w:rsid w:val="00A06BCE"/>
    <w:rsid w:val="00A31295"/>
    <w:rsid w:val="00A65B82"/>
    <w:rsid w:val="00B1323D"/>
    <w:rsid w:val="00B845E3"/>
    <w:rsid w:val="00B86541"/>
    <w:rsid w:val="00B97915"/>
    <w:rsid w:val="00C1573C"/>
    <w:rsid w:val="00CA7ABD"/>
    <w:rsid w:val="00CB1199"/>
    <w:rsid w:val="00D13F00"/>
    <w:rsid w:val="00D61452"/>
    <w:rsid w:val="00D77DA3"/>
    <w:rsid w:val="00DB3520"/>
    <w:rsid w:val="00DC20BD"/>
    <w:rsid w:val="00E23D8E"/>
    <w:rsid w:val="00E32C94"/>
    <w:rsid w:val="00E4765D"/>
    <w:rsid w:val="00E84447"/>
    <w:rsid w:val="00EC2171"/>
    <w:rsid w:val="00F07692"/>
    <w:rsid w:val="00F113B6"/>
    <w:rsid w:val="00F13E84"/>
    <w:rsid w:val="00F4640F"/>
    <w:rsid w:val="00F6692A"/>
    <w:rsid w:val="00FA5E6A"/>
    <w:rsid w:val="09693C67"/>
    <w:rsid w:val="15BE749A"/>
    <w:rsid w:val="18D41D66"/>
    <w:rsid w:val="225E739B"/>
    <w:rsid w:val="2F367CE8"/>
    <w:rsid w:val="400006D7"/>
    <w:rsid w:val="42EF4FB3"/>
    <w:rsid w:val="4E444B90"/>
    <w:rsid w:val="500E459E"/>
    <w:rsid w:val="537624A9"/>
    <w:rsid w:val="56A9350E"/>
    <w:rsid w:val="5B81356B"/>
    <w:rsid w:val="5F131121"/>
    <w:rsid w:val="62EC2125"/>
    <w:rsid w:val="7A79575C"/>
    <w:rsid w:val="7C174657"/>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9"/>
    <w:qFormat/>
    <w:uiPriority w:val="1"/>
    <w:pPr>
      <w:autoSpaceDE w:val="0"/>
      <w:autoSpaceDN w:val="0"/>
      <w:adjustRightInd w:val="0"/>
      <w:spacing w:line="261" w:lineRule="exact"/>
      <w:ind w:left="18"/>
      <w:jc w:val="left"/>
    </w:pPr>
    <w:rPr>
      <w:rFonts w:ascii="Arial" w:hAnsi="Arial" w:eastAsia="宋体" w:cs="Arial"/>
      <w:kern w:val="0"/>
      <w:sz w:val="23"/>
      <w:szCs w:val="23"/>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unhideWhenUsed/>
    <w:qFormat/>
    <w:uiPriority w:val="99"/>
    <w:pPr>
      <w:ind w:firstLine="420" w:firstLineChars="200"/>
    </w:pPr>
  </w:style>
  <w:style w:type="character" w:customStyle="1" w:styleId="9">
    <w:name w:val="正文文本 字符"/>
    <w:basedOn w:val="7"/>
    <w:link w:val="2"/>
    <w:uiPriority w:val="1"/>
    <w:rPr>
      <w:rFonts w:ascii="Arial" w:hAnsi="Arial" w:cs="Arial"/>
      <w:sz w:val="23"/>
      <w:szCs w:val="23"/>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795</Words>
  <Characters>4538</Characters>
  <Lines>37</Lines>
  <Paragraphs>10</Paragraphs>
  <TotalTime>123</TotalTime>
  <ScaleCrop>false</ScaleCrop>
  <LinksUpToDate>false</LinksUpToDate>
  <CharactersWithSpaces>5323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2023-08-30T13:39:00Z</dcterms:created>
  <dc:creator>谭晗婧</dc:creator>
  <cp:lastModifiedBy>hnddhr</cp:lastModifiedBy>
  <cp:lastPrinted>2023-09-03T02:50:00Z</cp:lastPrinted>
  <dcterms:modified xsi:type="dcterms:W3CDTF">2023-11-02T01:52:17Z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F44A1A20ED764F12A30D610E410E7883_13</vt:lpwstr>
  </property>
</Properties>
</file>